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17" w:rsidRPr="0096295C" w:rsidRDefault="00330517" w:rsidP="0096295C">
      <w:pPr>
        <w:shd w:val="clear" w:color="auto" w:fill="FFFFFF"/>
        <w:spacing w:after="0" w:line="240" w:lineRule="auto"/>
        <w:jc w:val="center"/>
        <w:rPr>
          <w:rFonts w:ascii="Verdana" w:eastAsia="Times New Roman" w:hAnsi="Verdana" w:cs="Times New Roman"/>
          <w:b/>
          <w:color w:val="333333"/>
          <w:sz w:val="28"/>
          <w:szCs w:val="28"/>
          <w:lang w:eastAsia="en-AU"/>
        </w:rPr>
      </w:pPr>
      <w:r w:rsidRPr="0096295C">
        <w:rPr>
          <w:rFonts w:ascii="Verdana" w:eastAsia="Times New Roman" w:hAnsi="Verdana" w:cs="Times New Roman"/>
          <w:b/>
          <w:color w:val="333333"/>
          <w:sz w:val="28"/>
          <w:szCs w:val="28"/>
          <w:lang w:eastAsia="en-AU"/>
        </w:rPr>
        <w:t>Ink Drawing:</w:t>
      </w:r>
    </w:p>
    <w:p w:rsidR="0096295C" w:rsidRDefault="0096295C" w:rsidP="00330517">
      <w:pPr>
        <w:shd w:val="clear" w:color="auto" w:fill="FFFFFF"/>
        <w:spacing w:after="0" w:line="240" w:lineRule="auto"/>
        <w:rPr>
          <w:rFonts w:ascii="Verdana" w:eastAsia="Times New Roman" w:hAnsi="Verdana" w:cs="Times New Roman"/>
          <w:b/>
          <w:color w:val="333333"/>
          <w:sz w:val="18"/>
          <w:szCs w:val="18"/>
          <w:lang w:eastAsia="en-AU"/>
        </w:rPr>
      </w:pPr>
    </w:p>
    <w:p w:rsidR="0096295C" w:rsidRDefault="0096295C" w:rsidP="00330517">
      <w:pPr>
        <w:shd w:val="clear" w:color="auto" w:fill="FFFFFF"/>
        <w:spacing w:after="0" w:line="240" w:lineRule="auto"/>
        <w:rPr>
          <w:rFonts w:ascii="Verdana" w:eastAsia="Times New Roman" w:hAnsi="Verdana" w:cs="Times New Roman"/>
          <w:b/>
          <w:color w:val="333333"/>
          <w:sz w:val="18"/>
          <w:szCs w:val="18"/>
          <w:lang w:eastAsia="en-AU"/>
        </w:rPr>
      </w:pPr>
    </w:p>
    <w:p w:rsidR="0096295C" w:rsidRDefault="0096295C" w:rsidP="00330517">
      <w:pPr>
        <w:shd w:val="clear" w:color="auto" w:fill="FFFFFF"/>
        <w:spacing w:after="0" w:line="240" w:lineRule="auto"/>
        <w:rPr>
          <w:rFonts w:ascii="Verdana" w:eastAsia="Times New Roman" w:hAnsi="Verdana" w:cs="Times New Roman"/>
          <w:b/>
          <w:color w:val="333333"/>
          <w:sz w:val="18"/>
          <w:szCs w:val="18"/>
          <w:lang w:eastAsia="en-AU"/>
        </w:rPr>
      </w:pPr>
    </w:p>
    <w:p w:rsidR="0096295C" w:rsidRDefault="0096295C" w:rsidP="0096295C">
      <w:pPr>
        <w:shd w:val="clear" w:color="auto" w:fill="FFFFFF"/>
        <w:spacing w:after="0" w:line="240" w:lineRule="auto"/>
        <w:jc w:val="center"/>
        <w:rPr>
          <w:rFonts w:ascii="Verdana" w:eastAsia="Times New Roman" w:hAnsi="Verdana" w:cs="Times New Roman"/>
          <w:b/>
          <w:noProof/>
          <w:color w:val="333333"/>
          <w:sz w:val="18"/>
          <w:szCs w:val="18"/>
          <w:lang w:eastAsia="en-AU"/>
        </w:rPr>
      </w:pPr>
      <w:r>
        <w:rPr>
          <w:rFonts w:ascii="Verdana" w:eastAsia="Times New Roman" w:hAnsi="Verdana" w:cs="Times New Roman"/>
          <w:b/>
          <w:noProof/>
          <w:color w:val="333333"/>
          <w:sz w:val="18"/>
          <w:szCs w:val="18"/>
          <w:lang w:eastAsia="en-AU"/>
        </w:rPr>
        <w:drawing>
          <wp:inline distT="0" distB="0" distL="0" distR="0">
            <wp:extent cx="2009775" cy="2514600"/>
            <wp:effectExtent l="19050" t="0" r="9525" b="0"/>
            <wp:docPr id="6" name="Picture 5" descr="s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s.jpg"/>
                    <pic:cNvPicPr/>
                  </pic:nvPicPr>
                  <pic:blipFill>
                    <a:blip r:embed="rId4" cstate="print"/>
                    <a:stretch>
                      <a:fillRect/>
                    </a:stretch>
                  </pic:blipFill>
                  <pic:spPr>
                    <a:xfrm>
                      <a:off x="0" y="0"/>
                      <a:ext cx="2009775" cy="2514600"/>
                    </a:xfrm>
                    <a:prstGeom prst="rect">
                      <a:avLst/>
                    </a:prstGeom>
                  </pic:spPr>
                </pic:pic>
              </a:graphicData>
            </a:graphic>
          </wp:inline>
        </w:drawing>
      </w:r>
      <w:r>
        <w:rPr>
          <w:rFonts w:ascii="Verdana" w:eastAsia="Times New Roman" w:hAnsi="Verdana" w:cs="Times New Roman"/>
          <w:b/>
          <w:noProof/>
          <w:color w:val="333333"/>
          <w:sz w:val="18"/>
          <w:szCs w:val="18"/>
          <w:lang w:eastAsia="en-AU"/>
        </w:rPr>
        <w:t xml:space="preserve">                 </w:t>
      </w:r>
      <w:r>
        <w:rPr>
          <w:rFonts w:ascii="Verdana" w:eastAsia="Times New Roman" w:hAnsi="Verdana" w:cs="Times New Roman"/>
          <w:b/>
          <w:noProof/>
          <w:color w:val="333333"/>
          <w:sz w:val="18"/>
          <w:szCs w:val="18"/>
          <w:lang w:eastAsia="en-AU"/>
        </w:rPr>
        <w:drawing>
          <wp:inline distT="0" distB="0" distL="0" distR="0">
            <wp:extent cx="2257425" cy="2857500"/>
            <wp:effectExtent l="19050" t="0" r="9525" b="0"/>
            <wp:docPr id="7" name="Picture 6" desc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5" cstate="print"/>
                    <a:stretch>
                      <a:fillRect/>
                    </a:stretch>
                  </pic:blipFill>
                  <pic:spPr>
                    <a:xfrm>
                      <a:off x="0" y="0"/>
                      <a:ext cx="2257425" cy="2857500"/>
                    </a:xfrm>
                    <a:prstGeom prst="rect">
                      <a:avLst/>
                    </a:prstGeom>
                  </pic:spPr>
                </pic:pic>
              </a:graphicData>
            </a:graphic>
          </wp:inline>
        </w:drawing>
      </w:r>
      <w:r>
        <w:rPr>
          <w:rFonts w:ascii="Verdana" w:eastAsia="Times New Roman" w:hAnsi="Verdana" w:cs="Times New Roman"/>
          <w:b/>
          <w:noProof/>
          <w:color w:val="333333"/>
          <w:sz w:val="18"/>
          <w:szCs w:val="18"/>
          <w:lang w:eastAsia="en-AU"/>
        </w:rPr>
        <w:t xml:space="preserve">    </w:t>
      </w:r>
    </w:p>
    <w:p w:rsidR="0096295C" w:rsidRDefault="0096295C" w:rsidP="0096295C">
      <w:pPr>
        <w:shd w:val="clear" w:color="auto" w:fill="FFFFFF"/>
        <w:spacing w:after="0" w:line="240" w:lineRule="auto"/>
        <w:jc w:val="center"/>
        <w:rPr>
          <w:rFonts w:ascii="Verdana" w:eastAsia="Times New Roman" w:hAnsi="Verdana" w:cs="Times New Roman"/>
          <w:b/>
          <w:noProof/>
          <w:color w:val="333333"/>
          <w:sz w:val="18"/>
          <w:szCs w:val="18"/>
          <w:lang w:eastAsia="en-AU"/>
        </w:rPr>
      </w:pPr>
    </w:p>
    <w:p w:rsidR="0096295C" w:rsidRDefault="0096295C" w:rsidP="0096295C">
      <w:pPr>
        <w:shd w:val="clear" w:color="auto" w:fill="FFFFFF"/>
        <w:spacing w:after="0" w:line="240" w:lineRule="auto"/>
        <w:jc w:val="center"/>
        <w:rPr>
          <w:rFonts w:ascii="Verdana" w:eastAsia="Times New Roman" w:hAnsi="Verdana" w:cs="Times New Roman"/>
          <w:b/>
          <w:noProof/>
          <w:color w:val="333333"/>
          <w:sz w:val="18"/>
          <w:szCs w:val="18"/>
          <w:lang w:eastAsia="en-AU"/>
        </w:rPr>
      </w:pPr>
    </w:p>
    <w:p w:rsidR="0096295C" w:rsidRDefault="0096295C" w:rsidP="0096295C">
      <w:pPr>
        <w:shd w:val="clear" w:color="auto" w:fill="FFFFFF"/>
        <w:spacing w:after="0" w:line="240" w:lineRule="auto"/>
        <w:jc w:val="center"/>
        <w:rPr>
          <w:rFonts w:ascii="Verdana" w:eastAsia="Times New Roman" w:hAnsi="Verdana" w:cs="Times New Roman"/>
          <w:b/>
          <w:noProof/>
          <w:color w:val="333333"/>
          <w:sz w:val="18"/>
          <w:szCs w:val="18"/>
          <w:lang w:eastAsia="en-AU"/>
        </w:rPr>
      </w:pPr>
    </w:p>
    <w:p w:rsidR="0096295C" w:rsidRDefault="0096295C" w:rsidP="0096295C">
      <w:pPr>
        <w:shd w:val="clear" w:color="auto" w:fill="FFFFFF"/>
        <w:spacing w:after="0" w:line="240" w:lineRule="auto"/>
        <w:jc w:val="center"/>
        <w:rPr>
          <w:rFonts w:ascii="Verdana" w:eastAsia="Times New Roman" w:hAnsi="Verdana" w:cs="Times New Roman"/>
          <w:b/>
          <w:color w:val="333333"/>
          <w:sz w:val="18"/>
          <w:szCs w:val="18"/>
          <w:lang w:eastAsia="en-AU"/>
        </w:rPr>
      </w:pPr>
    </w:p>
    <w:p w:rsidR="0096295C" w:rsidRDefault="0096295C" w:rsidP="00330517">
      <w:pPr>
        <w:shd w:val="clear" w:color="auto" w:fill="FFFFFF"/>
        <w:spacing w:after="0" w:line="240" w:lineRule="auto"/>
        <w:rPr>
          <w:rFonts w:ascii="Verdana" w:eastAsia="Times New Roman" w:hAnsi="Verdana" w:cs="Times New Roman"/>
          <w:b/>
          <w:color w:val="333333"/>
          <w:sz w:val="18"/>
          <w:szCs w:val="18"/>
          <w:lang w:eastAsia="en-AU"/>
        </w:rPr>
      </w:pPr>
    </w:p>
    <w:p w:rsidR="0096295C" w:rsidRPr="00330517" w:rsidRDefault="0096295C" w:rsidP="00330517">
      <w:pPr>
        <w:shd w:val="clear" w:color="auto" w:fill="FFFFFF"/>
        <w:spacing w:after="0" w:line="240" w:lineRule="auto"/>
        <w:rPr>
          <w:rFonts w:ascii="Verdana" w:eastAsia="Times New Roman" w:hAnsi="Verdana" w:cs="Times New Roman"/>
          <w:b/>
          <w:color w:val="333333"/>
          <w:sz w:val="18"/>
          <w:szCs w:val="18"/>
          <w:lang w:eastAsia="en-AU"/>
        </w:rPr>
      </w:pPr>
    </w:p>
    <w:p w:rsidR="00330517" w:rsidRPr="0096295C" w:rsidRDefault="00330517" w:rsidP="00330517">
      <w:pPr>
        <w:pStyle w:val="NormalWeb"/>
        <w:rPr>
          <w:rFonts w:asciiTheme="minorHAnsi" w:hAnsiTheme="minorHAnsi"/>
          <w:color w:val="auto"/>
          <w:sz w:val="20"/>
          <w:szCs w:val="20"/>
        </w:rPr>
      </w:pPr>
      <w:r w:rsidRPr="0096295C">
        <w:rPr>
          <w:rFonts w:asciiTheme="minorHAnsi" w:hAnsiTheme="minorHAnsi"/>
          <w:color w:val="auto"/>
          <w:sz w:val="20"/>
          <w:szCs w:val="20"/>
        </w:rPr>
        <w:t xml:space="preserve">Drawing ink first appeared in China, about 3,000 BCE. This early ink was a combination of pinewood smoke, lamp oil, and </w:t>
      </w:r>
      <w:proofErr w:type="spellStart"/>
      <w:r w:rsidRPr="0096295C">
        <w:rPr>
          <w:rFonts w:asciiTheme="minorHAnsi" w:hAnsiTheme="minorHAnsi"/>
          <w:color w:val="auto"/>
          <w:sz w:val="20"/>
          <w:szCs w:val="20"/>
        </w:rPr>
        <w:t>gelatin</w:t>
      </w:r>
      <w:proofErr w:type="spellEnd"/>
      <w:r w:rsidRPr="0096295C">
        <w:rPr>
          <w:rFonts w:asciiTheme="minorHAnsi" w:hAnsiTheme="minorHAnsi"/>
          <w:color w:val="auto"/>
          <w:sz w:val="20"/>
          <w:szCs w:val="20"/>
        </w:rPr>
        <w:t xml:space="preserve"> from animal skins. Next, about 400 CE, a new ink formula began to be used, incorporating ferrous </w:t>
      </w:r>
      <w:proofErr w:type="spellStart"/>
      <w:r w:rsidRPr="0096295C">
        <w:rPr>
          <w:rFonts w:asciiTheme="minorHAnsi" w:hAnsiTheme="minorHAnsi"/>
          <w:color w:val="auto"/>
          <w:sz w:val="20"/>
          <w:szCs w:val="20"/>
        </w:rPr>
        <w:t>sulfate</w:t>
      </w:r>
      <w:proofErr w:type="spellEnd"/>
      <w:r w:rsidRPr="0096295C">
        <w:rPr>
          <w:rFonts w:asciiTheme="minorHAnsi" w:hAnsiTheme="minorHAnsi"/>
          <w:color w:val="auto"/>
          <w:sz w:val="20"/>
          <w:szCs w:val="20"/>
        </w:rPr>
        <w:t xml:space="preserve"> (produced from iron and </w:t>
      </w:r>
      <w:proofErr w:type="spellStart"/>
      <w:r w:rsidRPr="0096295C">
        <w:rPr>
          <w:rFonts w:asciiTheme="minorHAnsi" w:hAnsiTheme="minorHAnsi"/>
          <w:color w:val="auto"/>
          <w:sz w:val="20"/>
          <w:szCs w:val="20"/>
        </w:rPr>
        <w:t>sulfuric</w:t>
      </w:r>
      <w:proofErr w:type="spellEnd"/>
      <w:r w:rsidRPr="0096295C">
        <w:rPr>
          <w:rFonts w:asciiTheme="minorHAnsi" w:hAnsiTheme="minorHAnsi"/>
          <w:color w:val="auto"/>
          <w:sz w:val="20"/>
          <w:szCs w:val="20"/>
        </w:rPr>
        <w:t xml:space="preserve"> acid), tannin (produced from gall-nuts) and a thickener. Since then, art inks have been made from a diversity of sources, ranging from sooty carbon based materials (bistre) to dyes derived from berries, oak galls, insects, cuttlefish and crustaceans.</w:t>
      </w:r>
    </w:p>
    <w:p w:rsidR="00330517" w:rsidRPr="0096295C" w:rsidRDefault="00330517" w:rsidP="00330517">
      <w:pPr>
        <w:pStyle w:val="NormalWeb"/>
        <w:rPr>
          <w:rFonts w:asciiTheme="minorHAnsi" w:hAnsiTheme="minorHAnsi"/>
          <w:color w:val="auto"/>
          <w:sz w:val="20"/>
          <w:szCs w:val="20"/>
        </w:rPr>
      </w:pPr>
      <w:r w:rsidRPr="0096295C">
        <w:rPr>
          <w:rFonts w:asciiTheme="minorHAnsi" w:hAnsiTheme="minorHAnsi"/>
          <w:color w:val="auto"/>
          <w:sz w:val="20"/>
          <w:szCs w:val="20"/>
        </w:rPr>
        <w:t xml:space="preserve">Only black and white inks are permanent, as other inks contain soluble dyes rather than pigments and are not lightfast. For monochrome line drawings, most artists prefer black Indian ink, which is both permanent and waterproof. Coloured waterproof inks (also called artists' drawing inks) are available in a range of about 20 colours. Waterproof ink is essential if you wish to use a wash or tint on top of a line drawing, otherwise the </w:t>
      </w:r>
      <w:proofErr w:type="spellStart"/>
      <w:r w:rsidRPr="0096295C">
        <w:rPr>
          <w:rFonts w:asciiTheme="minorHAnsi" w:hAnsiTheme="minorHAnsi"/>
          <w:color w:val="auto"/>
          <w:sz w:val="20"/>
          <w:szCs w:val="20"/>
        </w:rPr>
        <w:t>linework</w:t>
      </w:r>
      <w:proofErr w:type="spellEnd"/>
      <w:r w:rsidRPr="0096295C">
        <w:rPr>
          <w:rFonts w:asciiTheme="minorHAnsi" w:hAnsiTheme="minorHAnsi"/>
          <w:color w:val="auto"/>
          <w:sz w:val="20"/>
          <w:szCs w:val="20"/>
        </w:rPr>
        <w:t xml:space="preserve"> will run. Being denser, these inks dry to a slightly gloss finish with a precise painterly quality. Non-waterproof coloured inks contain no shellac and are used mainly for washes. They can also be used for line drawings provided no washes are applied.</w:t>
      </w:r>
    </w:p>
    <w:p w:rsidR="00330517" w:rsidRPr="00330517" w:rsidRDefault="00330517" w:rsidP="00330517">
      <w:pPr>
        <w:shd w:val="clear" w:color="auto" w:fill="FFFFFF"/>
        <w:spacing w:after="0" w:line="240" w:lineRule="auto"/>
        <w:rPr>
          <w:rFonts w:eastAsia="Times New Roman" w:cs="Times New Roman"/>
          <w:sz w:val="20"/>
          <w:szCs w:val="20"/>
          <w:lang w:eastAsia="en-AU"/>
        </w:rPr>
      </w:pPr>
      <w:r w:rsidRPr="00330517">
        <w:rPr>
          <w:rFonts w:eastAsia="Times New Roman" w:cs="Times New Roman"/>
          <w:sz w:val="20"/>
          <w:szCs w:val="20"/>
          <w:lang w:eastAsia="en-AU"/>
        </w:rPr>
        <w:t xml:space="preserve">India </w:t>
      </w:r>
      <w:proofErr w:type="gramStart"/>
      <w:r w:rsidRPr="00330517">
        <w:rPr>
          <w:rFonts w:eastAsia="Times New Roman" w:cs="Times New Roman"/>
          <w:sz w:val="20"/>
          <w:szCs w:val="20"/>
          <w:lang w:eastAsia="en-AU"/>
        </w:rPr>
        <w:t>Ink</w:t>
      </w:r>
      <w:proofErr w:type="gramEnd"/>
      <w:r w:rsidRPr="00330517">
        <w:rPr>
          <w:rFonts w:eastAsia="Times New Roman" w:cs="Times New Roman"/>
          <w:sz w:val="20"/>
          <w:szCs w:val="20"/>
          <w:lang w:eastAsia="en-AU"/>
        </w:rPr>
        <w:t xml:space="preserve"> is traditionally a carbon black ink mixed with gum and resin, molded into sticks. The name 'India Ink' is thought to be a misnomer which originated in Europe when this ink, actually from China, was imported via the Indies. </w:t>
      </w:r>
    </w:p>
    <w:p w:rsidR="00330517" w:rsidRPr="00330517" w:rsidRDefault="00330517" w:rsidP="00330517">
      <w:pPr>
        <w:shd w:val="clear" w:color="auto" w:fill="FFFFFF"/>
        <w:spacing w:before="360" w:line="240" w:lineRule="auto"/>
        <w:rPr>
          <w:rFonts w:eastAsia="Times New Roman" w:cs="Times New Roman"/>
          <w:sz w:val="20"/>
          <w:szCs w:val="20"/>
          <w:lang w:eastAsia="en-AU"/>
        </w:rPr>
      </w:pPr>
      <w:r w:rsidRPr="00330517">
        <w:rPr>
          <w:rFonts w:eastAsia="Times New Roman" w:cs="Times New Roman"/>
          <w:sz w:val="20"/>
          <w:szCs w:val="20"/>
          <w:lang w:eastAsia="en-AU"/>
        </w:rPr>
        <w:t xml:space="preserve">The ink in its solid form is familiar to us as Chinese ink sticks used for </w:t>
      </w:r>
      <w:proofErr w:type="spellStart"/>
      <w:r w:rsidRPr="00330517">
        <w:rPr>
          <w:rFonts w:eastAsia="Times New Roman" w:cs="Times New Roman"/>
          <w:sz w:val="20"/>
          <w:szCs w:val="20"/>
          <w:lang w:eastAsia="en-AU"/>
        </w:rPr>
        <w:t>Sumi</w:t>
      </w:r>
      <w:proofErr w:type="spellEnd"/>
      <w:r w:rsidRPr="00330517">
        <w:rPr>
          <w:rFonts w:eastAsia="Times New Roman" w:cs="Times New Roman"/>
          <w:sz w:val="20"/>
          <w:szCs w:val="20"/>
          <w:lang w:eastAsia="en-AU"/>
        </w:rPr>
        <w:t xml:space="preserve">-e. The liquid form is sold as Indian </w:t>
      </w:r>
      <w:proofErr w:type="gramStart"/>
      <w:r w:rsidRPr="00330517">
        <w:rPr>
          <w:rFonts w:eastAsia="Times New Roman" w:cs="Times New Roman"/>
          <w:sz w:val="20"/>
          <w:szCs w:val="20"/>
          <w:lang w:eastAsia="en-AU"/>
        </w:rPr>
        <w:t>Ink</w:t>
      </w:r>
      <w:proofErr w:type="gramEnd"/>
      <w:r w:rsidRPr="00330517">
        <w:rPr>
          <w:rFonts w:eastAsia="Times New Roman" w:cs="Times New Roman"/>
          <w:sz w:val="20"/>
          <w:szCs w:val="20"/>
          <w:lang w:eastAsia="en-AU"/>
        </w:rPr>
        <w:t>, though its French name is '</w:t>
      </w:r>
      <w:proofErr w:type="spellStart"/>
      <w:r w:rsidRPr="00330517">
        <w:rPr>
          <w:rFonts w:eastAsia="Times New Roman" w:cs="Times New Roman"/>
          <w:sz w:val="20"/>
          <w:szCs w:val="20"/>
          <w:lang w:eastAsia="en-AU"/>
        </w:rPr>
        <w:t>Encre</w:t>
      </w:r>
      <w:proofErr w:type="spellEnd"/>
      <w:r w:rsidRPr="00330517">
        <w:rPr>
          <w:rFonts w:eastAsia="Times New Roman" w:cs="Times New Roman"/>
          <w:sz w:val="20"/>
          <w:szCs w:val="20"/>
          <w:lang w:eastAsia="en-AU"/>
        </w:rPr>
        <w:t xml:space="preserve"> de Chine', Chinese Ink. </w:t>
      </w:r>
    </w:p>
    <w:p w:rsidR="00330517" w:rsidRPr="00330517" w:rsidRDefault="00330517" w:rsidP="00330517">
      <w:pPr>
        <w:shd w:val="clear" w:color="auto" w:fill="FFFFFF"/>
        <w:spacing w:line="240" w:lineRule="auto"/>
        <w:rPr>
          <w:rFonts w:eastAsia="Times New Roman" w:cs="Times New Roman"/>
          <w:sz w:val="20"/>
          <w:szCs w:val="20"/>
          <w:lang w:eastAsia="en-AU"/>
        </w:rPr>
      </w:pPr>
      <w:r w:rsidRPr="00330517">
        <w:rPr>
          <w:rFonts w:eastAsia="Times New Roman" w:cs="Times New Roman"/>
          <w:sz w:val="20"/>
          <w:szCs w:val="20"/>
          <w:lang w:eastAsia="en-AU"/>
        </w:rPr>
        <w:t xml:space="preserve">India Ink formulation usually includes a </w:t>
      </w:r>
      <w:proofErr w:type="gramStart"/>
      <w:r w:rsidRPr="00330517">
        <w:rPr>
          <w:rFonts w:eastAsia="Times New Roman" w:cs="Times New Roman"/>
          <w:sz w:val="20"/>
          <w:szCs w:val="20"/>
          <w:lang w:eastAsia="en-AU"/>
        </w:rPr>
        <w:t>solvent(</w:t>
      </w:r>
      <w:proofErr w:type="gramEnd"/>
      <w:r w:rsidRPr="00330517">
        <w:rPr>
          <w:rFonts w:eastAsia="Times New Roman" w:cs="Times New Roman"/>
          <w:sz w:val="20"/>
          <w:szCs w:val="20"/>
          <w:lang w:eastAsia="en-AU"/>
        </w:rPr>
        <w:t>ethylene glycol) and binder (traditionally shellac) which dries water-resistant and gives a permanent line, unlike the water-soluble traditional form. Winsor and Newton also market a 'Liquid Indian Ink' which seems to have no solvent or added binder, producing a non-waterproof line.</w:t>
      </w:r>
    </w:p>
    <w:p w:rsidR="00330517" w:rsidRDefault="00330517"/>
    <w:p w:rsidR="00330517" w:rsidRDefault="008A713F" w:rsidP="008A713F">
      <w:pPr>
        <w:jc w:val="center"/>
      </w:pPr>
      <w:r>
        <w:rPr>
          <w:noProof/>
          <w:lang w:eastAsia="en-AU"/>
        </w:rPr>
        <w:lastRenderedPageBreak/>
        <w:t xml:space="preserve"> </w:t>
      </w:r>
      <w:r w:rsidR="0096295C">
        <w:rPr>
          <w:noProof/>
          <w:lang w:eastAsia="en-AU"/>
        </w:rPr>
        <w:drawing>
          <wp:inline distT="0" distB="0" distL="0" distR="0">
            <wp:extent cx="2157620" cy="1846521"/>
            <wp:effectExtent l="19050" t="0" r="0" b="0"/>
            <wp:docPr id="4" name="Picture 3" descr="art,drawing,fauvism,figurative,henri,matisse,ink,portrait,woman,fauvism,fauvism,fauvism,fauvism-830eb0ddf3ba84e0cf11d6d7fc8b387f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drawing,fauvism,figurative,henri,matisse,ink,portrait,woman,fauvism,fauvism,fauvism,fauvism-830eb0ddf3ba84e0cf11d6d7fc8b387f_m.jpg"/>
                    <pic:cNvPicPr/>
                  </pic:nvPicPr>
                  <pic:blipFill>
                    <a:blip r:embed="rId6" cstate="print"/>
                    <a:stretch>
                      <a:fillRect/>
                    </a:stretch>
                  </pic:blipFill>
                  <pic:spPr>
                    <a:xfrm>
                      <a:off x="0" y="0"/>
                      <a:ext cx="2161656" cy="1849975"/>
                    </a:xfrm>
                    <a:prstGeom prst="rect">
                      <a:avLst/>
                    </a:prstGeom>
                  </pic:spPr>
                </pic:pic>
              </a:graphicData>
            </a:graphic>
          </wp:inline>
        </w:drawing>
      </w:r>
      <w:r>
        <w:rPr>
          <w:noProof/>
          <w:lang w:eastAsia="en-AU"/>
        </w:rPr>
        <w:t xml:space="preserve">   </w:t>
      </w:r>
      <w:r w:rsidR="0096295C">
        <w:rPr>
          <w:noProof/>
          <w:lang w:eastAsia="en-AU"/>
        </w:rPr>
        <w:drawing>
          <wp:inline distT="0" distB="0" distL="0" distR="0">
            <wp:extent cx="1050195" cy="1847850"/>
            <wp:effectExtent l="19050" t="0" r="0" b="0"/>
            <wp:docPr id="5" name="Picture 4" descr="Bishop_Figure_Studie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_Figure_Studies_2.jpg"/>
                    <pic:cNvPicPr/>
                  </pic:nvPicPr>
                  <pic:blipFill>
                    <a:blip r:embed="rId7" cstate="print"/>
                    <a:stretch>
                      <a:fillRect/>
                    </a:stretch>
                  </pic:blipFill>
                  <pic:spPr>
                    <a:xfrm>
                      <a:off x="0" y="0"/>
                      <a:ext cx="1051008" cy="1849280"/>
                    </a:xfrm>
                    <a:prstGeom prst="rect">
                      <a:avLst/>
                    </a:prstGeom>
                  </pic:spPr>
                </pic:pic>
              </a:graphicData>
            </a:graphic>
          </wp:inline>
        </w:drawing>
      </w:r>
      <w:r>
        <w:t xml:space="preserve">    </w:t>
      </w:r>
      <w:r w:rsidR="0096295C" w:rsidRPr="0096295C">
        <w:drawing>
          <wp:inline distT="0" distB="0" distL="0" distR="0">
            <wp:extent cx="1585880" cy="1847850"/>
            <wp:effectExtent l="19050" t="0" r="0" b="0"/>
            <wp:docPr id="10" name="Picture 0" descr="150_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_D_~1.JPG"/>
                    <pic:cNvPicPr/>
                  </pic:nvPicPr>
                  <pic:blipFill>
                    <a:blip r:embed="rId8" cstate="print"/>
                    <a:stretch>
                      <a:fillRect/>
                    </a:stretch>
                  </pic:blipFill>
                  <pic:spPr>
                    <a:xfrm>
                      <a:off x="0" y="0"/>
                      <a:ext cx="1588208" cy="1850562"/>
                    </a:xfrm>
                    <a:prstGeom prst="rect">
                      <a:avLst/>
                    </a:prstGeom>
                  </pic:spPr>
                </pic:pic>
              </a:graphicData>
            </a:graphic>
          </wp:inline>
        </w:drawing>
      </w:r>
    </w:p>
    <w:p w:rsidR="00330517" w:rsidRDefault="00330517" w:rsidP="008A713F">
      <w:pPr>
        <w:jc w:val="center"/>
      </w:pPr>
    </w:p>
    <w:p w:rsidR="00330517" w:rsidRDefault="00330517" w:rsidP="008A713F">
      <w:pPr>
        <w:jc w:val="center"/>
      </w:pPr>
      <w:r>
        <w:rPr>
          <w:noProof/>
          <w:lang w:eastAsia="en-AU"/>
        </w:rPr>
        <w:drawing>
          <wp:inline distT="0" distB="0" distL="0" distR="0">
            <wp:extent cx="1743075" cy="2035438"/>
            <wp:effectExtent l="19050" t="0" r="9525" b="0"/>
            <wp:docPr id="2" name="Picture 1" descr="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jpg"/>
                    <pic:cNvPicPr/>
                  </pic:nvPicPr>
                  <pic:blipFill>
                    <a:blip r:embed="rId9" cstate="print"/>
                    <a:stretch>
                      <a:fillRect/>
                    </a:stretch>
                  </pic:blipFill>
                  <pic:spPr>
                    <a:xfrm>
                      <a:off x="0" y="0"/>
                      <a:ext cx="1745058" cy="2037753"/>
                    </a:xfrm>
                    <a:prstGeom prst="rect">
                      <a:avLst/>
                    </a:prstGeom>
                  </pic:spPr>
                </pic:pic>
              </a:graphicData>
            </a:graphic>
          </wp:inline>
        </w:drawing>
      </w:r>
      <w:r w:rsidR="008A713F">
        <w:t xml:space="preserve">     </w:t>
      </w:r>
      <w:r w:rsidR="0096295C" w:rsidRPr="0096295C">
        <w:drawing>
          <wp:inline distT="0" distB="0" distL="0" distR="0">
            <wp:extent cx="3050976" cy="1971675"/>
            <wp:effectExtent l="19050" t="0" r="0" b="0"/>
            <wp:docPr id="11" name="Picture 2" descr="53709-ink_and_pencil_ske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709-ink_and_pencil_sketch.jpg"/>
                    <pic:cNvPicPr/>
                  </pic:nvPicPr>
                  <pic:blipFill>
                    <a:blip r:embed="rId10" cstate="print"/>
                    <a:stretch>
                      <a:fillRect/>
                    </a:stretch>
                  </pic:blipFill>
                  <pic:spPr>
                    <a:xfrm>
                      <a:off x="0" y="0"/>
                      <a:ext cx="3055356" cy="1974505"/>
                    </a:xfrm>
                    <a:prstGeom prst="rect">
                      <a:avLst/>
                    </a:prstGeom>
                  </pic:spPr>
                </pic:pic>
              </a:graphicData>
            </a:graphic>
          </wp:inline>
        </w:drawing>
      </w:r>
    </w:p>
    <w:p w:rsidR="0096295C" w:rsidRDefault="0096295C" w:rsidP="008A713F">
      <w:pPr>
        <w:jc w:val="center"/>
      </w:pPr>
    </w:p>
    <w:p w:rsidR="0096295C" w:rsidRDefault="0096295C" w:rsidP="008A713F">
      <w:pPr>
        <w:jc w:val="center"/>
      </w:pPr>
    </w:p>
    <w:p w:rsidR="0096295C" w:rsidRDefault="008A713F" w:rsidP="008A713F">
      <w:pPr>
        <w:jc w:val="center"/>
      </w:pPr>
      <w:r>
        <w:rPr>
          <w:noProof/>
          <w:lang w:eastAsia="en-AU"/>
        </w:rPr>
        <w:drawing>
          <wp:inline distT="0" distB="0" distL="0" distR="0">
            <wp:extent cx="1543050" cy="1543050"/>
            <wp:effectExtent l="19050" t="0" r="0" b="0"/>
            <wp:docPr id="18" name="Picture 12" descr="3514_a6c84bde66e5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14_a6c84bde66e5909.jpg"/>
                    <pic:cNvPicPr/>
                  </pic:nvPicPr>
                  <pic:blipFill>
                    <a:blip r:embed="rId11" cstate="print"/>
                    <a:stretch>
                      <a:fillRect/>
                    </a:stretch>
                  </pic:blipFill>
                  <pic:spPr>
                    <a:xfrm>
                      <a:off x="0" y="0"/>
                      <a:ext cx="1543050" cy="1543050"/>
                    </a:xfrm>
                    <a:prstGeom prst="rect">
                      <a:avLst/>
                    </a:prstGeom>
                  </pic:spPr>
                </pic:pic>
              </a:graphicData>
            </a:graphic>
          </wp:inline>
        </w:drawing>
      </w:r>
      <w:r>
        <w:rPr>
          <w:noProof/>
          <w:lang w:eastAsia="en-AU"/>
        </w:rPr>
        <w:t xml:space="preserve">    </w:t>
      </w:r>
      <w:r w:rsidR="0096295C">
        <w:rPr>
          <w:noProof/>
          <w:lang w:eastAsia="en-AU"/>
        </w:rPr>
        <w:drawing>
          <wp:inline distT="0" distB="0" distL="0" distR="0">
            <wp:extent cx="2090853" cy="1543050"/>
            <wp:effectExtent l="19050" t="0" r="4647" b="0"/>
            <wp:docPr id="12" name="Picture 11" descr="reclining-girl-in-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lining-girl-in-ink.jpg"/>
                    <pic:cNvPicPr/>
                  </pic:nvPicPr>
                  <pic:blipFill>
                    <a:blip r:embed="rId12" cstate="print"/>
                    <a:stretch>
                      <a:fillRect/>
                    </a:stretch>
                  </pic:blipFill>
                  <pic:spPr>
                    <a:xfrm>
                      <a:off x="0" y="0"/>
                      <a:ext cx="2092271" cy="1544096"/>
                    </a:xfrm>
                    <a:prstGeom prst="rect">
                      <a:avLst/>
                    </a:prstGeom>
                  </pic:spPr>
                </pic:pic>
              </a:graphicData>
            </a:graphic>
          </wp:inline>
        </w:drawing>
      </w:r>
      <w:r>
        <w:rPr>
          <w:noProof/>
          <w:lang w:eastAsia="en-AU"/>
        </w:rPr>
        <w:t xml:space="preserve">      </w:t>
      </w:r>
      <w:r w:rsidR="0096295C">
        <w:rPr>
          <w:noProof/>
          <w:lang w:eastAsia="en-AU"/>
        </w:rPr>
        <w:drawing>
          <wp:inline distT="0" distB="0" distL="0" distR="0">
            <wp:extent cx="1543050" cy="1543050"/>
            <wp:effectExtent l="19050" t="0" r="0" b="0"/>
            <wp:docPr id="14" name="Picture 13" descr="3507_e972ecd11a8bb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07_e972ecd11a8bb73.jpg"/>
                    <pic:cNvPicPr/>
                  </pic:nvPicPr>
                  <pic:blipFill>
                    <a:blip r:embed="rId13" cstate="print"/>
                    <a:stretch>
                      <a:fillRect/>
                    </a:stretch>
                  </pic:blipFill>
                  <pic:spPr>
                    <a:xfrm>
                      <a:off x="0" y="0"/>
                      <a:ext cx="1543050" cy="1543050"/>
                    </a:xfrm>
                    <a:prstGeom prst="rect">
                      <a:avLst/>
                    </a:prstGeom>
                  </pic:spPr>
                </pic:pic>
              </a:graphicData>
            </a:graphic>
          </wp:inline>
        </w:drawing>
      </w:r>
    </w:p>
    <w:p w:rsidR="0096295C" w:rsidRDefault="0096295C"/>
    <w:p w:rsidR="0096295C" w:rsidRDefault="0096295C"/>
    <w:p w:rsidR="0096295C" w:rsidRDefault="0096295C"/>
    <w:p w:rsidR="0096295C" w:rsidRDefault="0096295C"/>
    <w:p w:rsidR="0096295C" w:rsidRDefault="0096295C"/>
    <w:p w:rsidR="0096295C" w:rsidRDefault="0096295C"/>
    <w:p w:rsidR="0096295C" w:rsidRPr="0096295C" w:rsidRDefault="0096295C" w:rsidP="0096295C">
      <w:pPr>
        <w:jc w:val="center"/>
        <w:rPr>
          <w:sz w:val="40"/>
          <w:szCs w:val="40"/>
        </w:rPr>
      </w:pPr>
      <w:r w:rsidRPr="0096295C">
        <w:rPr>
          <w:b/>
          <w:sz w:val="40"/>
          <w:szCs w:val="40"/>
        </w:rPr>
        <w:lastRenderedPageBreak/>
        <w:t>A little history:</w:t>
      </w:r>
    </w:p>
    <w:p w:rsidR="0096295C" w:rsidRPr="00330517" w:rsidRDefault="0096295C" w:rsidP="0096295C">
      <w:pPr>
        <w:jc w:val="center"/>
        <w:rPr>
          <w:b/>
        </w:rPr>
      </w:pPr>
      <w:r w:rsidRPr="0096295C">
        <w:rPr>
          <w:b/>
        </w:rPr>
        <w:drawing>
          <wp:inline distT="0" distB="0" distL="0" distR="0">
            <wp:extent cx="2255939" cy="2862865"/>
            <wp:effectExtent l="19050" t="0" r="0" b="0"/>
            <wp:docPr id="9" name="Picture 7" descr="thCAYNJS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CAYNJSGS.jpg"/>
                    <pic:cNvPicPr/>
                  </pic:nvPicPr>
                  <pic:blipFill>
                    <a:blip r:embed="rId14" cstate="print"/>
                    <a:stretch>
                      <a:fillRect/>
                    </a:stretch>
                  </pic:blipFill>
                  <pic:spPr>
                    <a:xfrm>
                      <a:off x="0" y="0"/>
                      <a:ext cx="2257055" cy="2864281"/>
                    </a:xfrm>
                    <a:prstGeom prst="rect">
                      <a:avLst/>
                    </a:prstGeom>
                  </pic:spPr>
                </pic:pic>
              </a:graphicData>
            </a:graphic>
          </wp:inline>
        </w:drawing>
      </w:r>
    </w:p>
    <w:p w:rsidR="00330517" w:rsidRPr="00330517" w:rsidRDefault="00330517" w:rsidP="00330517">
      <w:pPr>
        <w:pStyle w:val="NormalWeb"/>
        <w:rPr>
          <w:rFonts w:asciiTheme="minorHAnsi" w:hAnsiTheme="minorHAnsi"/>
          <w:color w:val="auto"/>
        </w:rPr>
      </w:pPr>
      <w:r w:rsidRPr="00330517">
        <w:rPr>
          <w:rFonts w:asciiTheme="minorHAnsi" w:hAnsiTheme="minorHAnsi"/>
          <w:b/>
          <w:bCs/>
          <w:color w:val="auto"/>
          <w:sz w:val="20"/>
          <w:szCs w:val="20"/>
        </w:rPr>
        <w:t>Renaissance Pen and Ink Drawings</w:t>
      </w:r>
    </w:p>
    <w:p w:rsidR="00330517" w:rsidRPr="0096295C" w:rsidRDefault="00330517" w:rsidP="00330517">
      <w:pPr>
        <w:pStyle w:val="NormalWeb"/>
        <w:rPr>
          <w:rFonts w:asciiTheme="minorHAnsi" w:hAnsiTheme="minorHAnsi"/>
          <w:color w:val="auto"/>
          <w:sz w:val="16"/>
          <w:szCs w:val="16"/>
        </w:rPr>
      </w:pPr>
      <w:r w:rsidRPr="0096295C">
        <w:rPr>
          <w:rFonts w:asciiTheme="minorHAnsi" w:hAnsiTheme="minorHAnsi"/>
          <w:color w:val="auto"/>
          <w:sz w:val="16"/>
          <w:szCs w:val="16"/>
        </w:rPr>
        <w:t xml:space="preserve">During the </w:t>
      </w:r>
      <w:hyperlink r:id="rId15" w:history="1">
        <w:r w:rsidRPr="0096295C">
          <w:rPr>
            <w:rStyle w:val="Hyperlink"/>
            <w:rFonts w:asciiTheme="minorHAnsi" w:hAnsiTheme="minorHAnsi"/>
            <w:color w:val="auto"/>
            <w:sz w:val="16"/>
            <w:szCs w:val="16"/>
          </w:rPr>
          <w:t>Renaissance</w:t>
        </w:r>
      </w:hyperlink>
      <w:r w:rsidRPr="0096295C">
        <w:rPr>
          <w:rFonts w:asciiTheme="minorHAnsi" w:hAnsiTheme="minorHAnsi"/>
          <w:color w:val="auto"/>
          <w:sz w:val="16"/>
          <w:szCs w:val="16"/>
        </w:rPr>
        <w:t xml:space="preserve"> era, stylus, </w:t>
      </w:r>
      <w:proofErr w:type="spellStart"/>
      <w:r w:rsidRPr="0096295C">
        <w:rPr>
          <w:rFonts w:asciiTheme="minorHAnsi" w:hAnsiTheme="minorHAnsi"/>
          <w:color w:val="auto"/>
          <w:sz w:val="16"/>
          <w:szCs w:val="16"/>
        </w:rPr>
        <w:t>metalpoint</w:t>
      </w:r>
      <w:proofErr w:type="spellEnd"/>
      <w:r w:rsidRPr="0096295C">
        <w:rPr>
          <w:rFonts w:asciiTheme="minorHAnsi" w:hAnsiTheme="minorHAnsi"/>
          <w:color w:val="auto"/>
          <w:sz w:val="16"/>
          <w:szCs w:val="16"/>
        </w:rPr>
        <w:t xml:space="preserve"> and pen with ink were considered as fine line media as opposed to the broad line of </w:t>
      </w:r>
      <w:hyperlink r:id="rId16" w:history="1">
        <w:r w:rsidRPr="0096295C">
          <w:rPr>
            <w:rStyle w:val="Hyperlink"/>
            <w:rFonts w:asciiTheme="minorHAnsi" w:hAnsiTheme="minorHAnsi"/>
            <w:color w:val="auto"/>
            <w:sz w:val="16"/>
            <w:szCs w:val="16"/>
          </w:rPr>
          <w:t>charcoal</w:t>
        </w:r>
      </w:hyperlink>
      <w:r w:rsidRPr="0096295C">
        <w:rPr>
          <w:rFonts w:asciiTheme="minorHAnsi" w:hAnsiTheme="minorHAnsi"/>
          <w:color w:val="auto"/>
          <w:sz w:val="16"/>
          <w:szCs w:val="16"/>
        </w:rPr>
        <w:t xml:space="preserve"> and </w:t>
      </w:r>
      <w:hyperlink r:id="rId17" w:history="1">
        <w:r w:rsidRPr="0096295C">
          <w:rPr>
            <w:rStyle w:val="Hyperlink"/>
            <w:rFonts w:asciiTheme="minorHAnsi" w:hAnsiTheme="minorHAnsi"/>
            <w:color w:val="auto"/>
            <w:sz w:val="16"/>
            <w:szCs w:val="16"/>
          </w:rPr>
          <w:t>chalks</w:t>
        </w:r>
      </w:hyperlink>
      <w:r w:rsidRPr="0096295C">
        <w:rPr>
          <w:rFonts w:asciiTheme="minorHAnsi" w:hAnsiTheme="minorHAnsi"/>
          <w:color w:val="auto"/>
          <w:sz w:val="16"/>
          <w:szCs w:val="16"/>
        </w:rPr>
        <w:t xml:space="preserve">. The precise effect of pen and ink is exemplified by the virtuoso draughtsman </w:t>
      </w:r>
      <w:hyperlink r:id="rId18" w:history="1">
        <w:r w:rsidRPr="0096295C">
          <w:rPr>
            <w:rStyle w:val="Hyperlink"/>
            <w:rFonts w:asciiTheme="minorHAnsi" w:hAnsiTheme="minorHAnsi"/>
            <w:color w:val="auto"/>
            <w:sz w:val="16"/>
            <w:szCs w:val="16"/>
          </w:rPr>
          <w:t xml:space="preserve">Leonardo </w:t>
        </w:r>
        <w:proofErr w:type="spellStart"/>
        <w:r w:rsidRPr="0096295C">
          <w:rPr>
            <w:rStyle w:val="Hyperlink"/>
            <w:rFonts w:asciiTheme="minorHAnsi" w:hAnsiTheme="minorHAnsi"/>
            <w:color w:val="auto"/>
            <w:sz w:val="16"/>
            <w:szCs w:val="16"/>
          </w:rPr>
          <w:t>Da</w:t>
        </w:r>
        <w:proofErr w:type="spellEnd"/>
        <w:r w:rsidRPr="0096295C">
          <w:rPr>
            <w:rStyle w:val="Hyperlink"/>
            <w:rFonts w:asciiTheme="minorHAnsi" w:hAnsiTheme="minorHAnsi"/>
            <w:color w:val="auto"/>
            <w:sz w:val="16"/>
            <w:szCs w:val="16"/>
          </w:rPr>
          <w:t xml:space="preserve"> Vinci</w:t>
        </w:r>
      </w:hyperlink>
      <w:r w:rsidRPr="0096295C">
        <w:rPr>
          <w:rFonts w:asciiTheme="minorHAnsi" w:hAnsiTheme="minorHAnsi"/>
          <w:color w:val="auto"/>
          <w:sz w:val="16"/>
          <w:szCs w:val="16"/>
        </w:rPr>
        <w:t xml:space="preserve"> in his work </w:t>
      </w:r>
      <w:r w:rsidRPr="0096295C">
        <w:rPr>
          <w:rFonts w:asciiTheme="minorHAnsi" w:hAnsiTheme="minorHAnsi"/>
          <w:i/>
          <w:iCs/>
          <w:color w:val="auto"/>
          <w:sz w:val="16"/>
          <w:szCs w:val="16"/>
        </w:rPr>
        <w:t>Five Grotesque Heads</w:t>
      </w:r>
      <w:r w:rsidRPr="0096295C">
        <w:rPr>
          <w:rFonts w:asciiTheme="minorHAnsi" w:hAnsiTheme="minorHAnsi"/>
          <w:color w:val="auto"/>
          <w:sz w:val="16"/>
          <w:szCs w:val="16"/>
        </w:rPr>
        <w:t xml:space="preserve"> (Royal Library, </w:t>
      </w:r>
      <w:proofErr w:type="spellStart"/>
      <w:proofErr w:type="gramStart"/>
      <w:r w:rsidRPr="0096295C">
        <w:rPr>
          <w:rFonts w:asciiTheme="minorHAnsi" w:hAnsiTheme="minorHAnsi"/>
          <w:color w:val="auto"/>
          <w:sz w:val="16"/>
          <w:szCs w:val="16"/>
        </w:rPr>
        <w:t>windsor</w:t>
      </w:r>
      <w:proofErr w:type="spellEnd"/>
      <w:proofErr w:type="gramEnd"/>
      <w:r w:rsidRPr="0096295C">
        <w:rPr>
          <w:rFonts w:asciiTheme="minorHAnsi" w:hAnsiTheme="minorHAnsi"/>
          <w:color w:val="auto"/>
          <w:sz w:val="16"/>
          <w:szCs w:val="16"/>
        </w:rPr>
        <w:t xml:space="preserve"> Castle).</w:t>
      </w:r>
    </w:p>
    <w:p w:rsidR="00330517" w:rsidRPr="0096295C" w:rsidRDefault="00330517" w:rsidP="00330517">
      <w:pPr>
        <w:pStyle w:val="NormalWeb"/>
        <w:rPr>
          <w:rFonts w:asciiTheme="minorHAnsi" w:hAnsiTheme="minorHAnsi"/>
          <w:color w:val="auto"/>
          <w:sz w:val="16"/>
          <w:szCs w:val="16"/>
        </w:rPr>
      </w:pPr>
      <w:r w:rsidRPr="0096295C">
        <w:rPr>
          <w:rFonts w:asciiTheme="minorHAnsi" w:hAnsiTheme="minorHAnsi"/>
          <w:color w:val="auto"/>
          <w:sz w:val="16"/>
          <w:szCs w:val="16"/>
        </w:rPr>
        <w:t xml:space="preserve">According to the </w:t>
      </w:r>
      <w:proofErr w:type="spellStart"/>
      <w:r w:rsidRPr="0096295C">
        <w:rPr>
          <w:rFonts w:asciiTheme="minorHAnsi" w:hAnsiTheme="minorHAnsi"/>
          <w:color w:val="auto"/>
          <w:sz w:val="16"/>
          <w:szCs w:val="16"/>
        </w:rPr>
        <w:t>Libro</w:t>
      </w:r>
      <w:proofErr w:type="spellEnd"/>
      <w:r w:rsidRPr="0096295C">
        <w:rPr>
          <w:rFonts w:asciiTheme="minorHAnsi" w:hAnsiTheme="minorHAnsi"/>
          <w:color w:val="auto"/>
          <w:sz w:val="16"/>
          <w:szCs w:val="16"/>
        </w:rPr>
        <w:t xml:space="preserve"> </w:t>
      </w:r>
      <w:proofErr w:type="spellStart"/>
      <w:r w:rsidRPr="0096295C">
        <w:rPr>
          <w:rFonts w:asciiTheme="minorHAnsi" w:hAnsiTheme="minorHAnsi"/>
          <w:color w:val="auto"/>
          <w:sz w:val="16"/>
          <w:szCs w:val="16"/>
        </w:rPr>
        <w:t>dell'Arte</w:t>
      </w:r>
      <w:proofErr w:type="spellEnd"/>
      <w:r w:rsidRPr="0096295C">
        <w:rPr>
          <w:rFonts w:asciiTheme="minorHAnsi" w:hAnsiTheme="minorHAnsi"/>
          <w:color w:val="auto"/>
          <w:sz w:val="16"/>
          <w:szCs w:val="16"/>
        </w:rPr>
        <w:t xml:space="preserve">, the practical manual written by the </w:t>
      </w:r>
      <w:hyperlink r:id="rId19" w:history="1">
        <w:r w:rsidRPr="0096295C">
          <w:rPr>
            <w:rStyle w:val="Hyperlink"/>
            <w:rFonts w:asciiTheme="minorHAnsi" w:hAnsiTheme="minorHAnsi"/>
            <w:color w:val="auto"/>
            <w:sz w:val="16"/>
            <w:szCs w:val="16"/>
          </w:rPr>
          <w:t>early Renaissance</w:t>
        </w:r>
      </w:hyperlink>
      <w:r w:rsidRPr="0096295C">
        <w:rPr>
          <w:rFonts w:asciiTheme="minorHAnsi" w:hAnsiTheme="minorHAnsi"/>
          <w:color w:val="auto"/>
          <w:sz w:val="16"/>
          <w:szCs w:val="16"/>
        </w:rPr>
        <w:t xml:space="preserve"> master </w:t>
      </w:r>
      <w:proofErr w:type="spellStart"/>
      <w:r w:rsidRPr="0096295C">
        <w:rPr>
          <w:rFonts w:asciiTheme="minorHAnsi" w:hAnsiTheme="minorHAnsi"/>
          <w:color w:val="auto"/>
          <w:sz w:val="16"/>
          <w:szCs w:val="16"/>
        </w:rPr>
        <w:t>Cennino</w:t>
      </w:r>
      <w:proofErr w:type="spellEnd"/>
      <w:r w:rsidRPr="0096295C">
        <w:rPr>
          <w:rFonts w:asciiTheme="minorHAnsi" w:hAnsiTheme="minorHAnsi"/>
          <w:color w:val="auto"/>
          <w:sz w:val="16"/>
          <w:szCs w:val="16"/>
        </w:rPr>
        <w:t xml:space="preserve"> </w:t>
      </w:r>
      <w:proofErr w:type="spellStart"/>
      <w:r w:rsidRPr="0096295C">
        <w:rPr>
          <w:rFonts w:asciiTheme="minorHAnsi" w:hAnsiTheme="minorHAnsi"/>
          <w:color w:val="auto"/>
          <w:sz w:val="16"/>
          <w:szCs w:val="16"/>
        </w:rPr>
        <w:t>Cennini</w:t>
      </w:r>
      <w:proofErr w:type="spellEnd"/>
      <w:r w:rsidRPr="0096295C">
        <w:rPr>
          <w:rFonts w:asciiTheme="minorHAnsi" w:hAnsiTheme="minorHAnsi"/>
          <w:color w:val="auto"/>
          <w:sz w:val="16"/>
          <w:szCs w:val="16"/>
        </w:rPr>
        <w:t xml:space="preserve"> (c.1370-1440), apprentice artists (</w:t>
      </w:r>
      <w:proofErr w:type="spellStart"/>
      <w:r w:rsidRPr="0096295C">
        <w:rPr>
          <w:rFonts w:asciiTheme="minorHAnsi" w:hAnsiTheme="minorHAnsi"/>
          <w:color w:val="auto"/>
          <w:sz w:val="16"/>
          <w:szCs w:val="16"/>
        </w:rPr>
        <w:t>garzone</w:t>
      </w:r>
      <w:proofErr w:type="spellEnd"/>
      <w:r w:rsidRPr="0096295C">
        <w:rPr>
          <w:rFonts w:asciiTheme="minorHAnsi" w:hAnsiTheme="minorHAnsi"/>
          <w:color w:val="auto"/>
          <w:sz w:val="16"/>
          <w:szCs w:val="16"/>
        </w:rPr>
        <w:t xml:space="preserve">) progressed to drawing with pen and ink on paper after a year of practising on tablets with stylus, </w:t>
      </w:r>
      <w:proofErr w:type="spellStart"/>
      <w:r w:rsidRPr="0096295C">
        <w:rPr>
          <w:rFonts w:asciiTheme="minorHAnsi" w:hAnsiTheme="minorHAnsi"/>
          <w:color w:val="auto"/>
          <w:sz w:val="16"/>
          <w:szCs w:val="16"/>
        </w:rPr>
        <w:t>leadpoint</w:t>
      </w:r>
      <w:proofErr w:type="spellEnd"/>
      <w:r w:rsidRPr="0096295C">
        <w:rPr>
          <w:rFonts w:asciiTheme="minorHAnsi" w:hAnsiTheme="minorHAnsi"/>
          <w:color w:val="auto"/>
          <w:sz w:val="16"/>
          <w:szCs w:val="16"/>
        </w:rPr>
        <w:t xml:space="preserve"> or </w:t>
      </w:r>
      <w:proofErr w:type="spellStart"/>
      <w:r w:rsidRPr="0096295C">
        <w:rPr>
          <w:rFonts w:asciiTheme="minorHAnsi" w:hAnsiTheme="minorHAnsi"/>
          <w:color w:val="auto"/>
          <w:sz w:val="16"/>
          <w:szCs w:val="16"/>
        </w:rPr>
        <w:t>metalpoint</w:t>
      </w:r>
      <w:proofErr w:type="spellEnd"/>
      <w:r w:rsidRPr="0096295C">
        <w:rPr>
          <w:rFonts w:asciiTheme="minorHAnsi" w:hAnsiTheme="minorHAnsi"/>
          <w:color w:val="auto"/>
          <w:sz w:val="16"/>
          <w:szCs w:val="16"/>
        </w:rPr>
        <w:t>. Ink was permanent once applied to paper so errors could not be erased, except by careful scraping.</w:t>
      </w:r>
    </w:p>
    <w:p w:rsidR="00330517" w:rsidRPr="0096295C" w:rsidRDefault="00330517" w:rsidP="00330517">
      <w:pPr>
        <w:pStyle w:val="NormalWeb"/>
        <w:rPr>
          <w:rFonts w:asciiTheme="minorHAnsi" w:hAnsiTheme="minorHAnsi"/>
          <w:color w:val="auto"/>
          <w:sz w:val="16"/>
          <w:szCs w:val="16"/>
        </w:rPr>
      </w:pPr>
      <w:r w:rsidRPr="0096295C">
        <w:rPr>
          <w:rFonts w:asciiTheme="minorHAnsi" w:hAnsiTheme="minorHAnsi"/>
          <w:color w:val="auto"/>
          <w:sz w:val="16"/>
          <w:szCs w:val="16"/>
        </w:rPr>
        <w:t xml:space="preserve">The most common ink in </w:t>
      </w:r>
      <w:hyperlink r:id="rId20" w:history="1">
        <w:r w:rsidRPr="0096295C">
          <w:rPr>
            <w:rStyle w:val="Hyperlink"/>
            <w:rFonts w:asciiTheme="minorHAnsi" w:hAnsiTheme="minorHAnsi"/>
            <w:color w:val="auto"/>
            <w:sz w:val="16"/>
            <w:szCs w:val="16"/>
          </w:rPr>
          <w:t>High Renaissance</w:t>
        </w:r>
      </w:hyperlink>
      <w:r w:rsidRPr="0096295C">
        <w:rPr>
          <w:rFonts w:asciiTheme="minorHAnsi" w:hAnsiTheme="minorHAnsi"/>
          <w:color w:val="auto"/>
          <w:sz w:val="16"/>
          <w:szCs w:val="16"/>
        </w:rPr>
        <w:t xml:space="preserve"> Italy was made from iron gall. </w:t>
      </w:r>
      <w:proofErr w:type="spellStart"/>
      <w:proofErr w:type="gramStart"/>
      <w:r w:rsidRPr="0096295C">
        <w:rPr>
          <w:rFonts w:asciiTheme="minorHAnsi" w:hAnsiTheme="minorHAnsi"/>
          <w:color w:val="auto"/>
          <w:sz w:val="16"/>
          <w:szCs w:val="16"/>
        </w:rPr>
        <w:t>It's</w:t>
      </w:r>
      <w:proofErr w:type="spellEnd"/>
      <w:proofErr w:type="gramEnd"/>
      <w:r w:rsidRPr="0096295C">
        <w:rPr>
          <w:rFonts w:asciiTheme="minorHAnsi" w:hAnsiTheme="minorHAnsi"/>
          <w:color w:val="auto"/>
          <w:sz w:val="16"/>
          <w:szCs w:val="16"/>
        </w:rPr>
        <w:t xml:space="preserve"> principal components, gall nuts, were rich in resin and tannic acid. When soaked in water or wine, strained, and then mixed with iron sulphates and gum </w:t>
      </w:r>
      <w:proofErr w:type="spellStart"/>
      <w:r w:rsidRPr="0096295C">
        <w:rPr>
          <w:rFonts w:asciiTheme="minorHAnsi" w:hAnsiTheme="minorHAnsi"/>
          <w:color w:val="auto"/>
          <w:sz w:val="16"/>
          <w:szCs w:val="16"/>
        </w:rPr>
        <w:t>arabic</w:t>
      </w:r>
      <w:proofErr w:type="spellEnd"/>
      <w:r w:rsidRPr="0096295C">
        <w:rPr>
          <w:rFonts w:asciiTheme="minorHAnsi" w:hAnsiTheme="minorHAnsi"/>
          <w:color w:val="auto"/>
          <w:sz w:val="16"/>
          <w:szCs w:val="16"/>
        </w:rPr>
        <w:t>, the result was a liquid black ink ideal for drawing. However, over time, iron gall ink fades so that although the ink in most Renaissance drawings is now brown it would originally have been much blacker.</w:t>
      </w:r>
    </w:p>
    <w:tbl>
      <w:tblPr>
        <w:tblW w:w="9097" w:type="dxa"/>
        <w:jc w:val="center"/>
        <w:tblCellSpacing w:w="12" w:type="dxa"/>
        <w:tblInd w:w="71" w:type="dxa"/>
        <w:tblCellMar>
          <w:top w:w="60" w:type="dxa"/>
          <w:left w:w="60" w:type="dxa"/>
          <w:bottom w:w="60" w:type="dxa"/>
          <w:right w:w="60" w:type="dxa"/>
        </w:tblCellMar>
        <w:tblLook w:val="04A0"/>
      </w:tblPr>
      <w:tblGrid>
        <w:gridCol w:w="9123"/>
      </w:tblGrid>
      <w:tr w:rsidR="00330517" w:rsidRPr="00330517" w:rsidTr="008A713F">
        <w:trPr>
          <w:tblCellSpacing w:w="12" w:type="dxa"/>
          <w:jc w:val="center"/>
        </w:trPr>
        <w:tc>
          <w:tcPr>
            <w:tcW w:w="9049" w:type="dxa"/>
            <w:hideMark/>
          </w:tcPr>
          <w:p w:rsidR="00330517" w:rsidRPr="00330517" w:rsidRDefault="00330517" w:rsidP="00330517">
            <w:pPr>
              <w:spacing w:before="100" w:beforeAutospacing="1" w:after="100" w:afterAutospacing="1" w:line="240" w:lineRule="auto"/>
              <w:rPr>
                <w:rFonts w:eastAsia="Times New Roman" w:cs="Times New Roman"/>
                <w:sz w:val="16"/>
                <w:szCs w:val="16"/>
                <w:lang w:eastAsia="en-AU"/>
              </w:rPr>
            </w:pPr>
            <w:r w:rsidRPr="00330517">
              <w:rPr>
                <w:rFonts w:eastAsia="Times New Roman" w:cs="Times New Roman"/>
                <w:sz w:val="16"/>
                <w:szCs w:val="16"/>
                <w:lang w:eastAsia="en-AU"/>
              </w:rPr>
              <w:t xml:space="preserve">Ink was generally applied to paper with a quill pen. The resulting line could be anything from very thin to very broad. This line spectrum is illustrated by comparing drawings by the brothers </w:t>
            </w:r>
            <w:hyperlink r:id="rId21" w:history="1">
              <w:r w:rsidRPr="0096295C">
                <w:rPr>
                  <w:rFonts w:eastAsia="Times New Roman" w:cs="Times New Roman"/>
                  <w:sz w:val="16"/>
                  <w:szCs w:val="16"/>
                  <w:u w:val="single"/>
                  <w:lang w:eastAsia="en-AU"/>
                </w:rPr>
                <w:t>Gentile Bellini</w:t>
              </w:r>
            </w:hyperlink>
            <w:r w:rsidRPr="00330517">
              <w:rPr>
                <w:rFonts w:eastAsia="Times New Roman" w:cs="Times New Roman"/>
                <w:sz w:val="16"/>
                <w:szCs w:val="16"/>
                <w:lang w:eastAsia="en-AU"/>
              </w:rPr>
              <w:t xml:space="preserve"> and </w:t>
            </w:r>
            <w:hyperlink r:id="rId22" w:history="1">
              <w:r w:rsidRPr="0096295C">
                <w:rPr>
                  <w:rFonts w:eastAsia="Times New Roman" w:cs="Times New Roman"/>
                  <w:sz w:val="16"/>
                  <w:szCs w:val="16"/>
                  <w:u w:val="single"/>
                  <w:lang w:eastAsia="en-AU"/>
                </w:rPr>
                <w:t>Giovanni Bellini</w:t>
              </w:r>
            </w:hyperlink>
            <w:r w:rsidRPr="00330517">
              <w:rPr>
                <w:rFonts w:eastAsia="Times New Roman" w:cs="Times New Roman"/>
                <w:sz w:val="16"/>
                <w:szCs w:val="16"/>
                <w:lang w:eastAsia="en-AU"/>
              </w:rPr>
              <w:t xml:space="preserve">. Gentile's </w:t>
            </w:r>
            <w:r w:rsidRPr="00330517">
              <w:rPr>
                <w:rFonts w:eastAsia="Times New Roman" w:cs="Times New Roman"/>
                <w:i/>
                <w:iCs/>
                <w:sz w:val="16"/>
                <w:szCs w:val="16"/>
                <w:lang w:eastAsia="en-AU"/>
              </w:rPr>
              <w:t>Turkish Man</w:t>
            </w:r>
            <w:r w:rsidRPr="00330517">
              <w:rPr>
                <w:rFonts w:eastAsia="Times New Roman" w:cs="Times New Roman"/>
                <w:sz w:val="16"/>
                <w:szCs w:val="16"/>
                <w:lang w:eastAsia="en-AU"/>
              </w:rPr>
              <w:t xml:space="preserve"> (c.1479) and </w:t>
            </w:r>
            <w:r w:rsidRPr="00330517">
              <w:rPr>
                <w:rFonts w:eastAsia="Times New Roman" w:cs="Times New Roman"/>
                <w:i/>
                <w:iCs/>
                <w:sz w:val="16"/>
                <w:szCs w:val="16"/>
                <w:lang w:eastAsia="en-AU"/>
              </w:rPr>
              <w:t>Turkish Woman</w:t>
            </w:r>
            <w:r w:rsidRPr="00330517">
              <w:rPr>
                <w:rFonts w:eastAsia="Times New Roman" w:cs="Times New Roman"/>
                <w:sz w:val="16"/>
                <w:szCs w:val="16"/>
                <w:lang w:eastAsia="en-AU"/>
              </w:rPr>
              <w:t xml:space="preserve"> (c.1480) were drawn with incredibly fine strokes with a thin pen. By contrast, Giovanni's </w:t>
            </w:r>
            <w:r w:rsidRPr="00330517">
              <w:rPr>
                <w:rFonts w:eastAsia="Times New Roman" w:cs="Times New Roman"/>
                <w:i/>
                <w:iCs/>
                <w:sz w:val="16"/>
                <w:szCs w:val="16"/>
                <w:lang w:eastAsia="en-AU"/>
              </w:rPr>
              <w:t>Pieta</w:t>
            </w:r>
            <w:r w:rsidRPr="00330517">
              <w:rPr>
                <w:rFonts w:eastAsia="Times New Roman" w:cs="Times New Roman"/>
                <w:sz w:val="16"/>
                <w:szCs w:val="16"/>
                <w:lang w:eastAsia="en-AU"/>
              </w:rPr>
              <w:t xml:space="preserve"> (c.1480) was executed with broader strokes of a thicker pen. Leonardo Di Vinci's </w:t>
            </w:r>
            <w:r w:rsidRPr="00330517">
              <w:rPr>
                <w:rFonts w:eastAsia="Times New Roman" w:cs="Times New Roman"/>
                <w:i/>
                <w:iCs/>
                <w:sz w:val="16"/>
                <w:szCs w:val="16"/>
                <w:lang w:eastAsia="en-AU"/>
              </w:rPr>
              <w:t>Virgin and Child with a Cat</w:t>
            </w:r>
            <w:r w:rsidRPr="00330517">
              <w:rPr>
                <w:rFonts w:eastAsia="Times New Roman" w:cs="Times New Roman"/>
                <w:sz w:val="16"/>
                <w:szCs w:val="16"/>
                <w:lang w:eastAsia="en-AU"/>
              </w:rPr>
              <w:t xml:space="preserve"> (c.1470s), </w:t>
            </w:r>
            <w:r w:rsidRPr="00330517">
              <w:rPr>
                <w:rFonts w:eastAsia="Times New Roman" w:cs="Times New Roman"/>
                <w:i/>
                <w:iCs/>
                <w:sz w:val="16"/>
                <w:szCs w:val="16"/>
                <w:lang w:eastAsia="en-AU"/>
              </w:rPr>
              <w:t>Madonna with Many Animals</w:t>
            </w:r>
            <w:r w:rsidRPr="00330517">
              <w:rPr>
                <w:rFonts w:eastAsia="Times New Roman" w:cs="Times New Roman"/>
                <w:sz w:val="16"/>
                <w:szCs w:val="16"/>
                <w:lang w:eastAsia="en-AU"/>
              </w:rPr>
              <w:t xml:space="preserve"> by </w:t>
            </w:r>
            <w:hyperlink r:id="rId23" w:history="1">
              <w:r w:rsidRPr="0096295C">
                <w:rPr>
                  <w:rFonts w:eastAsia="Times New Roman" w:cs="Times New Roman"/>
                  <w:sz w:val="16"/>
                  <w:szCs w:val="16"/>
                  <w:u w:val="single"/>
                  <w:lang w:eastAsia="en-AU"/>
                </w:rPr>
                <w:t>Albrecht Durer</w:t>
              </w:r>
            </w:hyperlink>
            <w:r w:rsidRPr="00330517">
              <w:rPr>
                <w:rFonts w:eastAsia="Times New Roman" w:cs="Times New Roman"/>
                <w:sz w:val="16"/>
                <w:szCs w:val="16"/>
                <w:lang w:eastAsia="en-AU"/>
              </w:rPr>
              <w:t xml:space="preserve"> (1503) and </w:t>
            </w:r>
            <w:r w:rsidRPr="00330517">
              <w:rPr>
                <w:rFonts w:eastAsia="Times New Roman" w:cs="Times New Roman"/>
                <w:i/>
                <w:iCs/>
                <w:sz w:val="16"/>
                <w:szCs w:val="16"/>
                <w:lang w:eastAsia="en-AU"/>
              </w:rPr>
              <w:t>The Sacrifice of Isaac</w:t>
            </w:r>
            <w:r w:rsidRPr="00330517">
              <w:rPr>
                <w:rFonts w:eastAsia="Times New Roman" w:cs="Times New Roman"/>
                <w:sz w:val="16"/>
                <w:szCs w:val="16"/>
                <w:lang w:eastAsia="en-AU"/>
              </w:rPr>
              <w:t xml:space="preserve"> by </w:t>
            </w:r>
            <w:hyperlink r:id="rId24" w:history="1">
              <w:r w:rsidRPr="0096295C">
                <w:rPr>
                  <w:rFonts w:eastAsia="Times New Roman" w:cs="Times New Roman"/>
                  <w:sz w:val="16"/>
                  <w:szCs w:val="16"/>
                  <w:u w:val="single"/>
                  <w:lang w:eastAsia="en-AU"/>
                </w:rPr>
                <w:t xml:space="preserve">Albrecht </w:t>
              </w:r>
              <w:proofErr w:type="spellStart"/>
              <w:r w:rsidRPr="0096295C">
                <w:rPr>
                  <w:rFonts w:eastAsia="Times New Roman" w:cs="Times New Roman"/>
                  <w:sz w:val="16"/>
                  <w:szCs w:val="16"/>
                  <w:u w:val="single"/>
                  <w:lang w:eastAsia="en-AU"/>
                </w:rPr>
                <w:t>Altdorfer</w:t>
              </w:r>
              <w:proofErr w:type="spellEnd"/>
            </w:hyperlink>
            <w:r w:rsidRPr="00330517">
              <w:rPr>
                <w:rFonts w:eastAsia="Times New Roman" w:cs="Times New Roman"/>
                <w:sz w:val="16"/>
                <w:szCs w:val="16"/>
                <w:lang w:eastAsia="en-AU"/>
              </w:rPr>
              <w:t xml:space="preserve"> reveal other effects achievable with pen and ink. </w:t>
            </w:r>
          </w:p>
          <w:p w:rsidR="00330517" w:rsidRPr="00330517" w:rsidRDefault="00330517" w:rsidP="00330517">
            <w:pPr>
              <w:spacing w:before="100" w:beforeAutospacing="1" w:after="100" w:afterAutospacing="1" w:line="240" w:lineRule="auto"/>
              <w:rPr>
                <w:rFonts w:eastAsia="Times New Roman" w:cs="Times New Roman"/>
                <w:sz w:val="16"/>
                <w:szCs w:val="16"/>
                <w:lang w:eastAsia="en-AU"/>
              </w:rPr>
            </w:pPr>
            <w:r w:rsidRPr="00330517">
              <w:rPr>
                <w:rFonts w:eastAsia="Times New Roman" w:cs="Times New Roman"/>
                <w:sz w:val="16"/>
                <w:szCs w:val="16"/>
                <w:lang w:eastAsia="en-AU"/>
              </w:rPr>
              <w:t xml:space="preserve">Ink remained popular throughout the Renaissance for a wide variety of drawings from rapid sketches to detailed compositions. Wash and highlighting provided additional effects. However, despite the fluid nature of ink, the need to dip the quill repeatedly made it unsuitable for large scale drawings. These were normally drawn in chalk or charcoal, not ink. For more examples, see: </w:t>
            </w:r>
            <w:hyperlink r:id="rId25" w:history="1">
              <w:r w:rsidRPr="0096295C">
                <w:rPr>
                  <w:rFonts w:eastAsia="Times New Roman" w:cs="Times New Roman"/>
                  <w:sz w:val="16"/>
                  <w:szCs w:val="16"/>
                  <w:u w:val="single"/>
                  <w:lang w:eastAsia="en-AU"/>
                </w:rPr>
                <w:t>Best Drawings of the Renaissance</w:t>
              </w:r>
            </w:hyperlink>
            <w:r w:rsidRPr="00330517">
              <w:rPr>
                <w:rFonts w:eastAsia="Times New Roman" w:cs="Times New Roman"/>
                <w:sz w:val="16"/>
                <w:szCs w:val="16"/>
                <w:lang w:eastAsia="en-AU"/>
              </w:rPr>
              <w:t xml:space="preserve"> (c.1400-1550).</w:t>
            </w:r>
          </w:p>
          <w:p w:rsidR="00330517" w:rsidRPr="00330517" w:rsidRDefault="00330517" w:rsidP="00330517">
            <w:pPr>
              <w:spacing w:before="100" w:beforeAutospacing="1" w:after="100" w:afterAutospacing="1" w:line="240" w:lineRule="auto"/>
              <w:rPr>
                <w:rFonts w:eastAsia="Times New Roman" w:cs="Times New Roman"/>
                <w:sz w:val="16"/>
                <w:szCs w:val="16"/>
                <w:lang w:eastAsia="en-AU"/>
              </w:rPr>
            </w:pPr>
            <w:r w:rsidRPr="00330517">
              <w:rPr>
                <w:rFonts w:eastAsia="Times New Roman" w:cs="Times New Roman"/>
                <w:sz w:val="16"/>
                <w:szCs w:val="16"/>
                <w:lang w:eastAsia="en-AU"/>
              </w:rPr>
              <w:t xml:space="preserve">Diluted ink could be applied by brush in order to shade an ink drawing. This was often done with the same iron gall ink that was used in pens, but it could also be done with Bistre, a material obtained by soaking wood soot in water. The result was a brown wash that was not viscous enough for use with a pen but ideal for use with a brush. The application of wash to a pen drawing enhanced the three-D effect of the image. Examples include </w:t>
            </w:r>
            <w:proofErr w:type="spellStart"/>
            <w:r w:rsidRPr="00330517">
              <w:rPr>
                <w:rFonts w:eastAsia="Times New Roman" w:cs="Times New Roman"/>
                <w:sz w:val="16"/>
                <w:szCs w:val="16"/>
                <w:lang w:eastAsia="en-AU"/>
              </w:rPr>
              <w:t>Benozzo</w:t>
            </w:r>
            <w:proofErr w:type="spellEnd"/>
            <w:r w:rsidRPr="00330517">
              <w:rPr>
                <w:rFonts w:eastAsia="Times New Roman" w:cs="Times New Roman"/>
                <w:sz w:val="16"/>
                <w:szCs w:val="16"/>
                <w:lang w:eastAsia="en-AU"/>
              </w:rPr>
              <w:t xml:space="preserve"> </w:t>
            </w:r>
            <w:proofErr w:type="spellStart"/>
            <w:r w:rsidRPr="00330517">
              <w:rPr>
                <w:rFonts w:eastAsia="Times New Roman" w:cs="Times New Roman"/>
                <w:sz w:val="16"/>
                <w:szCs w:val="16"/>
                <w:lang w:eastAsia="en-AU"/>
              </w:rPr>
              <w:t>Gozzoli's</w:t>
            </w:r>
            <w:proofErr w:type="spellEnd"/>
            <w:r w:rsidRPr="00330517">
              <w:rPr>
                <w:rFonts w:eastAsia="Times New Roman" w:cs="Times New Roman"/>
                <w:sz w:val="16"/>
                <w:szCs w:val="16"/>
                <w:lang w:eastAsia="en-AU"/>
              </w:rPr>
              <w:t xml:space="preserve"> </w:t>
            </w:r>
            <w:r w:rsidRPr="00330517">
              <w:rPr>
                <w:rFonts w:eastAsia="Times New Roman" w:cs="Times New Roman"/>
                <w:i/>
                <w:iCs/>
                <w:sz w:val="16"/>
                <w:szCs w:val="16"/>
                <w:lang w:eastAsia="en-AU"/>
              </w:rPr>
              <w:t>Studies of a Hand</w:t>
            </w:r>
            <w:r w:rsidRPr="00330517">
              <w:rPr>
                <w:rFonts w:eastAsia="Times New Roman" w:cs="Times New Roman"/>
                <w:sz w:val="16"/>
                <w:szCs w:val="16"/>
                <w:lang w:eastAsia="en-AU"/>
              </w:rPr>
              <w:t xml:space="preserve">, </w:t>
            </w:r>
            <w:r w:rsidRPr="00330517">
              <w:rPr>
                <w:rFonts w:eastAsia="Times New Roman" w:cs="Times New Roman"/>
                <w:i/>
                <w:iCs/>
                <w:sz w:val="16"/>
                <w:szCs w:val="16"/>
                <w:lang w:eastAsia="en-AU"/>
              </w:rPr>
              <w:t>Three Angels and Christ</w:t>
            </w:r>
            <w:r w:rsidRPr="00330517">
              <w:rPr>
                <w:rFonts w:eastAsia="Times New Roman" w:cs="Times New Roman"/>
                <w:sz w:val="16"/>
                <w:szCs w:val="16"/>
                <w:lang w:eastAsia="en-AU"/>
              </w:rPr>
              <w:t xml:space="preserve"> (1447), </w:t>
            </w:r>
            <w:proofErr w:type="spellStart"/>
            <w:r w:rsidRPr="00330517">
              <w:rPr>
                <w:rFonts w:eastAsia="Times New Roman" w:cs="Times New Roman"/>
                <w:sz w:val="16"/>
                <w:szCs w:val="16"/>
                <w:lang w:eastAsia="en-AU"/>
              </w:rPr>
              <w:t>Filippino</w:t>
            </w:r>
            <w:proofErr w:type="spellEnd"/>
            <w:r w:rsidRPr="00330517">
              <w:rPr>
                <w:rFonts w:eastAsia="Times New Roman" w:cs="Times New Roman"/>
                <w:sz w:val="16"/>
                <w:szCs w:val="16"/>
                <w:lang w:eastAsia="en-AU"/>
              </w:rPr>
              <w:t xml:space="preserve"> Lippi's </w:t>
            </w:r>
            <w:r w:rsidRPr="00330517">
              <w:rPr>
                <w:rFonts w:eastAsia="Times New Roman" w:cs="Times New Roman"/>
                <w:i/>
                <w:iCs/>
                <w:sz w:val="16"/>
                <w:szCs w:val="16"/>
                <w:lang w:eastAsia="en-AU"/>
              </w:rPr>
              <w:t>The Triumph of St Thomas Aquinas</w:t>
            </w:r>
            <w:r w:rsidRPr="00330517">
              <w:rPr>
                <w:rFonts w:eastAsia="Times New Roman" w:cs="Times New Roman"/>
                <w:sz w:val="16"/>
                <w:szCs w:val="16"/>
                <w:lang w:eastAsia="en-AU"/>
              </w:rPr>
              <w:t xml:space="preserve"> (c.1487) and </w:t>
            </w:r>
            <w:r w:rsidRPr="00330517">
              <w:rPr>
                <w:rFonts w:eastAsia="Times New Roman" w:cs="Times New Roman"/>
                <w:i/>
                <w:iCs/>
                <w:sz w:val="16"/>
                <w:szCs w:val="16"/>
                <w:lang w:eastAsia="en-AU"/>
              </w:rPr>
              <w:t>Shallow Vessel</w:t>
            </w:r>
            <w:r w:rsidRPr="00330517">
              <w:rPr>
                <w:rFonts w:eastAsia="Times New Roman" w:cs="Times New Roman"/>
                <w:sz w:val="16"/>
                <w:szCs w:val="16"/>
                <w:lang w:eastAsia="en-AU"/>
              </w:rPr>
              <w:t xml:space="preserve"> (1524-46) by </w:t>
            </w:r>
            <w:hyperlink r:id="rId26" w:history="1">
              <w:proofErr w:type="spellStart"/>
              <w:r w:rsidRPr="0096295C">
                <w:rPr>
                  <w:rFonts w:eastAsia="Times New Roman" w:cs="Times New Roman"/>
                  <w:sz w:val="16"/>
                  <w:szCs w:val="16"/>
                  <w:u w:val="single"/>
                  <w:lang w:eastAsia="en-AU"/>
                </w:rPr>
                <w:t>Giulio</w:t>
              </w:r>
              <w:proofErr w:type="spellEnd"/>
              <w:r w:rsidRPr="0096295C">
                <w:rPr>
                  <w:rFonts w:eastAsia="Times New Roman" w:cs="Times New Roman"/>
                  <w:sz w:val="16"/>
                  <w:szCs w:val="16"/>
                  <w:u w:val="single"/>
                  <w:lang w:eastAsia="en-AU"/>
                </w:rPr>
                <w:t xml:space="preserve"> Romano</w:t>
              </w:r>
            </w:hyperlink>
            <w:r w:rsidRPr="00330517">
              <w:rPr>
                <w:rFonts w:eastAsia="Times New Roman" w:cs="Times New Roman"/>
                <w:sz w:val="16"/>
                <w:szCs w:val="16"/>
                <w:lang w:eastAsia="en-AU"/>
              </w:rPr>
              <w:t>.</w:t>
            </w:r>
          </w:p>
          <w:p w:rsidR="0096295C" w:rsidRPr="0096295C" w:rsidRDefault="00330517" w:rsidP="00330517">
            <w:pPr>
              <w:spacing w:before="100" w:beforeAutospacing="1" w:after="100" w:afterAutospacing="1" w:line="240" w:lineRule="auto"/>
              <w:rPr>
                <w:rFonts w:eastAsia="Times New Roman" w:cs="Times New Roman"/>
                <w:sz w:val="16"/>
                <w:szCs w:val="16"/>
                <w:lang w:eastAsia="en-AU"/>
              </w:rPr>
            </w:pPr>
            <w:r w:rsidRPr="00330517">
              <w:rPr>
                <w:rFonts w:eastAsia="Times New Roman" w:cs="Times New Roman"/>
                <w:sz w:val="16"/>
                <w:szCs w:val="16"/>
                <w:lang w:eastAsia="en-AU"/>
              </w:rPr>
              <w:t xml:space="preserve">Artists occasionally made brush drawings in ink or bistre without a pen; examples include </w:t>
            </w:r>
            <w:r w:rsidRPr="00330517">
              <w:rPr>
                <w:rFonts w:eastAsia="Times New Roman" w:cs="Times New Roman"/>
                <w:i/>
                <w:iCs/>
                <w:sz w:val="16"/>
                <w:szCs w:val="16"/>
                <w:lang w:eastAsia="en-AU"/>
              </w:rPr>
              <w:t>Head Of A Middle-Aged Man</w:t>
            </w:r>
            <w:r w:rsidRPr="00330517">
              <w:rPr>
                <w:rFonts w:eastAsia="Times New Roman" w:cs="Times New Roman"/>
                <w:sz w:val="16"/>
                <w:szCs w:val="16"/>
                <w:lang w:eastAsia="en-AU"/>
              </w:rPr>
              <w:t xml:space="preserve"> (c.1507) by </w:t>
            </w:r>
            <w:hyperlink r:id="rId27" w:history="1">
              <w:proofErr w:type="spellStart"/>
              <w:r w:rsidRPr="0096295C">
                <w:rPr>
                  <w:rFonts w:eastAsia="Times New Roman" w:cs="Times New Roman"/>
                  <w:sz w:val="16"/>
                  <w:szCs w:val="16"/>
                  <w:u w:val="single"/>
                  <w:lang w:eastAsia="en-AU"/>
                </w:rPr>
                <w:t>Vittore</w:t>
              </w:r>
              <w:proofErr w:type="spellEnd"/>
              <w:r w:rsidRPr="0096295C">
                <w:rPr>
                  <w:rFonts w:eastAsia="Times New Roman" w:cs="Times New Roman"/>
                  <w:sz w:val="16"/>
                  <w:szCs w:val="16"/>
                  <w:u w:val="single"/>
                  <w:lang w:eastAsia="en-AU"/>
                </w:rPr>
                <w:t xml:space="preserve"> Carpaccio</w:t>
              </w:r>
            </w:hyperlink>
            <w:r w:rsidRPr="00330517">
              <w:rPr>
                <w:rFonts w:eastAsia="Times New Roman" w:cs="Times New Roman"/>
                <w:sz w:val="16"/>
                <w:szCs w:val="16"/>
                <w:lang w:eastAsia="en-AU"/>
              </w:rPr>
              <w:t xml:space="preserve"> and Raphael's </w:t>
            </w:r>
            <w:r w:rsidRPr="00330517">
              <w:rPr>
                <w:rFonts w:eastAsia="Times New Roman" w:cs="Times New Roman"/>
                <w:i/>
                <w:iCs/>
                <w:sz w:val="16"/>
                <w:szCs w:val="16"/>
                <w:lang w:eastAsia="en-AU"/>
              </w:rPr>
              <w:t xml:space="preserve">Drapery Study For Christ in the </w:t>
            </w:r>
            <w:proofErr w:type="spellStart"/>
            <w:r w:rsidRPr="00330517">
              <w:rPr>
                <w:rFonts w:eastAsia="Times New Roman" w:cs="Times New Roman"/>
                <w:i/>
                <w:iCs/>
                <w:sz w:val="16"/>
                <w:szCs w:val="16"/>
                <w:lang w:eastAsia="en-AU"/>
              </w:rPr>
              <w:t>Disputa</w:t>
            </w:r>
            <w:proofErr w:type="spellEnd"/>
            <w:r w:rsidRPr="00330517">
              <w:rPr>
                <w:rFonts w:eastAsia="Times New Roman" w:cs="Times New Roman"/>
                <w:sz w:val="16"/>
                <w:szCs w:val="16"/>
                <w:lang w:eastAsia="en-AU"/>
              </w:rPr>
              <w:t xml:space="preserve"> (1508). Pen and ink was also used in combination with other media, an example being </w:t>
            </w:r>
            <w:r w:rsidRPr="00330517">
              <w:rPr>
                <w:rFonts w:eastAsia="Times New Roman" w:cs="Times New Roman"/>
                <w:i/>
                <w:iCs/>
                <w:sz w:val="16"/>
                <w:szCs w:val="16"/>
                <w:lang w:eastAsia="en-AU"/>
              </w:rPr>
              <w:t>St Hubert</w:t>
            </w:r>
            <w:r w:rsidRPr="00330517">
              <w:rPr>
                <w:rFonts w:eastAsia="Times New Roman" w:cs="Times New Roman"/>
                <w:sz w:val="16"/>
                <w:szCs w:val="16"/>
                <w:lang w:eastAsia="en-AU"/>
              </w:rPr>
              <w:t xml:space="preserve"> by Jacopo Bellini, a pen and ink drawing over chalk and </w:t>
            </w:r>
            <w:proofErr w:type="spellStart"/>
            <w:r w:rsidRPr="00330517">
              <w:rPr>
                <w:rFonts w:eastAsia="Times New Roman" w:cs="Times New Roman"/>
                <w:sz w:val="16"/>
                <w:szCs w:val="16"/>
                <w:lang w:eastAsia="en-AU"/>
              </w:rPr>
              <w:t>leadpoint</w:t>
            </w:r>
            <w:proofErr w:type="spellEnd"/>
            <w:r w:rsidRPr="00330517">
              <w:rPr>
                <w:rFonts w:eastAsia="Times New Roman" w:cs="Times New Roman"/>
                <w:sz w:val="16"/>
                <w:szCs w:val="16"/>
                <w:lang w:eastAsia="en-AU"/>
              </w:rPr>
              <w:t>.</w:t>
            </w:r>
          </w:p>
          <w:tbl>
            <w:tblPr>
              <w:tblW w:w="9000" w:type="dxa"/>
              <w:tblCellSpacing w:w="12" w:type="dxa"/>
              <w:tblCellMar>
                <w:top w:w="60" w:type="dxa"/>
                <w:left w:w="60" w:type="dxa"/>
                <w:bottom w:w="60" w:type="dxa"/>
                <w:right w:w="60" w:type="dxa"/>
              </w:tblCellMar>
              <w:tblLook w:val="04A0"/>
            </w:tblPr>
            <w:tblGrid>
              <w:gridCol w:w="3306"/>
              <w:gridCol w:w="5694"/>
            </w:tblGrid>
            <w:tr w:rsidR="0096295C" w:rsidRPr="00330517" w:rsidTr="00281D61">
              <w:trPr>
                <w:tblCellSpacing w:w="12" w:type="dxa"/>
              </w:trPr>
              <w:tc>
                <w:tcPr>
                  <w:tcW w:w="2466" w:type="dxa"/>
                  <w:hideMark/>
                </w:tcPr>
                <w:p w:rsidR="0096295C" w:rsidRPr="00330517" w:rsidRDefault="008A713F" w:rsidP="00281D61">
                  <w:pPr>
                    <w:spacing w:after="0" w:line="240" w:lineRule="auto"/>
                    <w:rPr>
                      <w:rFonts w:eastAsia="Times New Roman" w:cs="Times New Roman"/>
                      <w:sz w:val="16"/>
                      <w:szCs w:val="16"/>
                      <w:lang w:eastAsia="en-AU"/>
                    </w:rPr>
                  </w:pPr>
                  <w:r>
                    <w:rPr>
                      <w:rFonts w:eastAsia="Times New Roman" w:cs="Times New Roman"/>
                      <w:noProof/>
                      <w:sz w:val="16"/>
                      <w:szCs w:val="16"/>
                      <w:lang w:eastAsia="en-AU"/>
                    </w:rPr>
                    <w:lastRenderedPageBreak/>
                    <w:drawing>
                      <wp:inline distT="0" distB="0" distL="0" distR="0">
                        <wp:extent cx="1975429" cy="2724150"/>
                        <wp:effectExtent l="19050" t="0" r="5771" b="0"/>
                        <wp:docPr id="15" name="Picture 14" descr="AAA_parkdavi_9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_parkdavi_9828.jpg"/>
                                <pic:cNvPicPr/>
                              </pic:nvPicPr>
                              <pic:blipFill>
                                <a:blip r:embed="rId28" cstate="print"/>
                                <a:stretch>
                                  <a:fillRect/>
                                </a:stretch>
                              </pic:blipFill>
                              <pic:spPr>
                                <a:xfrm>
                                  <a:off x="0" y="0"/>
                                  <a:ext cx="1974210" cy="2722468"/>
                                </a:xfrm>
                                <a:prstGeom prst="rect">
                                  <a:avLst/>
                                </a:prstGeom>
                              </pic:spPr>
                            </pic:pic>
                          </a:graphicData>
                        </a:graphic>
                      </wp:inline>
                    </w:drawing>
                  </w:r>
                </w:p>
              </w:tc>
              <w:tc>
                <w:tcPr>
                  <w:tcW w:w="6462" w:type="dxa"/>
                  <w:hideMark/>
                </w:tcPr>
                <w:p w:rsidR="0096295C" w:rsidRPr="00330517" w:rsidRDefault="0096295C" w:rsidP="00281D61">
                  <w:pPr>
                    <w:spacing w:before="100" w:beforeAutospacing="1" w:after="100" w:afterAutospacing="1" w:line="240" w:lineRule="auto"/>
                    <w:rPr>
                      <w:rFonts w:eastAsia="Times New Roman" w:cs="Times New Roman"/>
                      <w:sz w:val="16"/>
                      <w:szCs w:val="16"/>
                      <w:lang w:eastAsia="en-AU"/>
                    </w:rPr>
                  </w:pPr>
                  <w:r w:rsidRPr="00330517">
                    <w:rPr>
                      <w:rFonts w:eastAsia="Times New Roman" w:cs="Times New Roman"/>
                      <w:b/>
                      <w:bCs/>
                      <w:sz w:val="16"/>
                      <w:szCs w:val="16"/>
                      <w:lang w:eastAsia="en-AU"/>
                    </w:rPr>
                    <w:t>Later History</w:t>
                  </w:r>
                </w:p>
                <w:p w:rsidR="00330517" w:rsidRPr="00330517" w:rsidRDefault="0096295C" w:rsidP="00281D61">
                  <w:pPr>
                    <w:spacing w:before="100" w:beforeAutospacing="1" w:after="100" w:afterAutospacing="1" w:line="240" w:lineRule="auto"/>
                    <w:rPr>
                      <w:rFonts w:eastAsia="Times New Roman" w:cs="Times New Roman"/>
                      <w:sz w:val="16"/>
                      <w:szCs w:val="16"/>
                      <w:lang w:eastAsia="en-AU"/>
                    </w:rPr>
                  </w:pPr>
                  <w:r w:rsidRPr="00330517">
                    <w:rPr>
                      <w:rFonts w:eastAsia="Times New Roman" w:cs="Times New Roman"/>
                      <w:sz w:val="16"/>
                      <w:szCs w:val="16"/>
                      <w:lang w:eastAsia="en-AU"/>
                    </w:rPr>
                    <w:t xml:space="preserve">Pen and ink was used by many draughtsmen during the </w:t>
                  </w:r>
                  <w:hyperlink r:id="rId29" w:history="1">
                    <w:r w:rsidRPr="0096295C">
                      <w:rPr>
                        <w:rFonts w:eastAsia="Times New Roman" w:cs="Times New Roman"/>
                        <w:sz w:val="16"/>
                        <w:szCs w:val="16"/>
                        <w:u w:val="single"/>
                        <w:lang w:eastAsia="en-AU"/>
                      </w:rPr>
                      <w:t>Baroque</w:t>
                    </w:r>
                  </w:hyperlink>
                  <w:r w:rsidRPr="00330517">
                    <w:rPr>
                      <w:rFonts w:eastAsia="Times New Roman" w:cs="Times New Roman"/>
                      <w:sz w:val="16"/>
                      <w:szCs w:val="16"/>
                      <w:lang w:eastAsia="en-AU"/>
                    </w:rPr>
                    <w:t xml:space="preserve">, </w:t>
                  </w:r>
                  <w:hyperlink r:id="rId30" w:history="1">
                    <w:r w:rsidRPr="0096295C">
                      <w:rPr>
                        <w:rFonts w:eastAsia="Times New Roman" w:cs="Times New Roman"/>
                        <w:sz w:val="16"/>
                        <w:szCs w:val="16"/>
                        <w:u w:val="single"/>
                        <w:lang w:eastAsia="en-AU"/>
                      </w:rPr>
                      <w:t>Rococo</w:t>
                    </w:r>
                  </w:hyperlink>
                  <w:r w:rsidRPr="00330517">
                    <w:rPr>
                      <w:rFonts w:eastAsia="Times New Roman" w:cs="Times New Roman"/>
                      <w:sz w:val="16"/>
                      <w:szCs w:val="16"/>
                      <w:lang w:eastAsia="en-AU"/>
                    </w:rPr>
                    <w:t xml:space="preserve">, </w:t>
                  </w:r>
                  <w:hyperlink r:id="rId31" w:history="1">
                    <w:r w:rsidRPr="0096295C">
                      <w:rPr>
                        <w:rFonts w:eastAsia="Times New Roman" w:cs="Times New Roman"/>
                        <w:sz w:val="16"/>
                        <w:szCs w:val="16"/>
                        <w:u w:val="single"/>
                        <w:lang w:eastAsia="en-AU"/>
                      </w:rPr>
                      <w:t>Romantic</w:t>
                    </w:r>
                  </w:hyperlink>
                  <w:r w:rsidRPr="00330517">
                    <w:rPr>
                      <w:rFonts w:eastAsia="Times New Roman" w:cs="Times New Roman"/>
                      <w:sz w:val="16"/>
                      <w:szCs w:val="16"/>
                      <w:lang w:eastAsia="en-AU"/>
                    </w:rPr>
                    <w:t xml:space="preserve">, </w:t>
                  </w:r>
                  <w:hyperlink r:id="rId32" w:history="1">
                    <w:r w:rsidRPr="0096295C">
                      <w:rPr>
                        <w:rFonts w:eastAsia="Times New Roman" w:cs="Times New Roman"/>
                        <w:sz w:val="16"/>
                        <w:szCs w:val="16"/>
                        <w:u w:val="single"/>
                        <w:lang w:eastAsia="en-AU"/>
                      </w:rPr>
                      <w:t>Neoclassical</w:t>
                    </w:r>
                  </w:hyperlink>
                  <w:r w:rsidRPr="00330517">
                    <w:rPr>
                      <w:rFonts w:eastAsia="Times New Roman" w:cs="Times New Roman"/>
                      <w:sz w:val="16"/>
                      <w:szCs w:val="16"/>
                      <w:lang w:eastAsia="en-AU"/>
                    </w:rPr>
                    <w:t xml:space="preserve"> art movements and throughout the nineteenth century. Examples include: </w:t>
                  </w:r>
                  <w:r w:rsidRPr="00330517">
                    <w:rPr>
                      <w:rFonts w:eastAsia="Times New Roman" w:cs="Times New Roman"/>
                      <w:i/>
                      <w:iCs/>
                      <w:sz w:val="16"/>
                      <w:szCs w:val="16"/>
                      <w:lang w:eastAsia="en-AU"/>
                    </w:rPr>
                    <w:t xml:space="preserve">Foetus in </w:t>
                  </w:r>
                  <w:proofErr w:type="spellStart"/>
                  <w:r w:rsidRPr="00330517">
                    <w:rPr>
                      <w:rFonts w:eastAsia="Times New Roman" w:cs="Times New Roman"/>
                      <w:i/>
                      <w:iCs/>
                      <w:sz w:val="16"/>
                      <w:szCs w:val="16"/>
                      <w:lang w:eastAsia="en-AU"/>
                    </w:rPr>
                    <w:t>Utero</w:t>
                  </w:r>
                  <w:proofErr w:type="spellEnd"/>
                  <w:r w:rsidRPr="00330517">
                    <w:rPr>
                      <w:rFonts w:eastAsia="Times New Roman" w:cs="Times New Roman"/>
                      <w:sz w:val="16"/>
                      <w:szCs w:val="16"/>
                      <w:lang w:eastAsia="en-AU"/>
                    </w:rPr>
                    <w:t xml:space="preserve"> (1512), a scientific drawing by Leonardo </w:t>
                  </w:r>
                  <w:proofErr w:type="spellStart"/>
                  <w:r w:rsidRPr="00330517">
                    <w:rPr>
                      <w:rFonts w:eastAsia="Times New Roman" w:cs="Times New Roman"/>
                      <w:sz w:val="16"/>
                      <w:szCs w:val="16"/>
                      <w:lang w:eastAsia="en-AU"/>
                    </w:rPr>
                    <w:t>Da</w:t>
                  </w:r>
                  <w:proofErr w:type="spellEnd"/>
                  <w:r w:rsidRPr="00330517">
                    <w:rPr>
                      <w:rFonts w:eastAsia="Times New Roman" w:cs="Times New Roman"/>
                      <w:sz w:val="16"/>
                      <w:szCs w:val="16"/>
                      <w:lang w:eastAsia="en-AU"/>
                    </w:rPr>
                    <w:t xml:space="preserve"> Vinci using pen and ink with red chalk (Royal Library, Windsor Castle); </w:t>
                  </w:r>
                  <w:r w:rsidRPr="00330517">
                    <w:rPr>
                      <w:rFonts w:eastAsia="Times New Roman" w:cs="Times New Roman"/>
                      <w:i/>
                      <w:iCs/>
                      <w:sz w:val="16"/>
                      <w:szCs w:val="16"/>
                      <w:lang w:eastAsia="en-AU"/>
                    </w:rPr>
                    <w:t>Running Youth with Left Arm Extended</w:t>
                  </w:r>
                  <w:r w:rsidRPr="00330517">
                    <w:rPr>
                      <w:rFonts w:eastAsia="Times New Roman" w:cs="Times New Roman"/>
                      <w:sz w:val="16"/>
                      <w:szCs w:val="16"/>
                      <w:lang w:eastAsia="en-AU"/>
                    </w:rPr>
                    <w:t xml:space="preserve"> (1504) by </w:t>
                  </w:r>
                  <w:hyperlink r:id="rId33" w:history="1">
                    <w:r w:rsidRPr="0096295C">
                      <w:rPr>
                        <w:rFonts w:eastAsia="Times New Roman" w:cs="Times New Roman"/>
                        <w:sz w:val="16"/>
                        <w:szCs w:val="16"/>
                        <w:u w:val="single"/>
                        <w:lang w:eastAsia="en-AU"/>
                      </w:rPr>
                      <w:t>Michelangelo</w:t>
                    </w:r>
                  </w:hyperlink>
                  <w:r w:rsidRPr="00330517">
                    <w:rPr>
                      <w:rFonts w:eastAsia="Times New Roman" w:cs="Times New Roman"/>
                      <w:sz w:val="16"/>
                      <w:szCs w:val="16"/>
                      <w:lang w:eastAsia="en-AU"/>
                    </w:rPr>
                    <w:t xml:space="preserve"> using pen and brown ink (British Museum); </w:t>
                  </w:r>
                  <w:r w:rsidRPr="00330517">
                    <w:rPr>
                      <w:rFonts w:eastAsia="Times New Roman" w:cs="Times New Roman"/>
                      <w:i/>
                      <w:iCs/>
                      <w:sz w:val="16"/>
                      <w:szCs w:val="16"/>
                      <w:lang w:eastAsia="en-AU"/>
                    </w:rPr>
                    <w:t>Pastoral Landscape</w:t>
                  </w:r>
                  <w:r w:rsidRPr="00330517">
                    <w:rPr>
                      <w:rFonts w:eastAsia="Times New Roman" w:cs="Times New Roman"/>
                      <w:sz w:val="16"/>
                      <w:szCs w:val="16"/>
                      <w:lang w:eastAsia="en-AU"/>
                    </w:rPr>
                    <w:t xml:space="preserve"> by </w:t>
                  </w:r>
                  <w:hyperlink r:id="rId34" w:history="1">
                    <w:r w:rsidRPr="0096295C">
                      <w:rPr>
                        <w:rFonts w:eastAsia="Times New Roman" w:cs="Times New Roman"/>
                        <w:sz w:val="16"/>
                        <w:szCs w:val="16"/>
                        <w:u w:val="single"/>
                        <w:lang w:eastAsia="en-AU"/>
                      </w:rPr>
                      <w:t>Claude Lorrain</w:t>
                    </w:r>
                  </w:hyperlink>
                  <w:r w:rsidRPr="00330517">
                    <w:rPr>
                      <w:rFonts w:eastAsia="Times New Roman" w:cs="Times New Roman"/>
                      <w:sz w:val="16"/>
                      <w:szCs w:val="16"/>
                      <w:lang w:eastAsia="en-AU"/>
                    </w:rPr>
                    <w:t xml:space="preserve"> (1644) using pen with brown and grey brown wash; </w:t>
                  </w:r>
                  <w:r w:rsidRPr="00330517">
                    <w:rPr>
                      <w:rFonts w:eastAsia="Times New Roman" w:cs="Times New Roman"/>
                      <w:i/>
                      <w:iCs/>
                      <w:sz w:val="16"/>
                      <w:szCs w:val="16"/>
                      <w:lang w:eastAsia="en-AU"/>
                    </w:rPr>
                    <w:t xml:space="preserve">The Prophet Jonah Before the Walls of </w:t>
                  </w:r>
                  <w:proofErr w:type="spellStart"/>
                  <w:r w:rsidRPr="00330517">
                    <w:rPr>
                      <w:rFonts w:eastAsia="Times New Roman" w:cs="Times New Roman"/>
                      <w:i/>
                      <w:iCs/>
                      <w:sz w:val="16"/>
                      <w:szCs w:val="16"/>
                      <w:lang w:eastAsia="en-AU"/>
                    </w:rPr>
                    <w:t>Ninevah</w:t>
                  </w:r>
                  <w:proofErr w:type="spellEnd"/>
                  <w:r w:rsidRPr="00330517">
                    <w:rPr>
                      <w:rFonts w:eastAsia="Times New Roman" w:cs="Times New Roman"/>
                      <w:sz w:val="16"/>
                      <w:szCs w:val="16"/>
                      <w:lang w:eastAsia="en-AU"/>
                    </w:rPr>
                    <w:t xml:space="preserve"> (1654) by </w:t>
                  </w:r>
                  <w:hyperlink r:id="rId35" w:history="1">
                    <w:r w:rsidRPr="0096295C">
                      <w:rPr>
                        <w:rFonts w:eastAsia="Times New Roman" w:cs="Times New Roman"/>
                        <w:sz w:val="16"/>
                        <w:szCs w:val="16"/>
                        <w:u w:val="single"/>
                        <w:lang w:eastAsia="en-AU"/>
                      </w:rPr>
                      <w:t>Rembrandt</w:t>
                    </w:r>
                  </w:hyperlink>
                  <w:r w:rsidRPr="00330517">
                    <w:rPr>
                      <w:rFonts w:eastAsia="Times New Roman" w:cs="Times New Roman"/>
                      <w:sz w:val="16"/>
                      <w:szCs w:val="16"/>
                      <w:lang w:eastAsia="en-AU"/>
                    </w:rPr>
                    <w:t>, reed pen in bistre with wash (</w:t>
                  </w:r>
                  <w:proofErr w:type="spellStart"/>
                  <w:r w:rsidRPr="00330517">
                    <w:rPr>
                      <w:rFonts w:eastAsia="Times New Roman" w:cs="Times New Roman"/>
                      <w:sz w:val="16"/>
                      <w:szCs w:val="16"/>
                      <w:lang w:eastAsia="en-AU"/>
                    </w:rPr>
                    <w:t>Albertina</w:t>
                  </w:r>
                  <w:proofErr w:type="spellEnd"/>
                  <w:r w:rsidRPr="00330517">
                    <w:rPr>
                      <w:rFonts w:eastAsia="Times New Roman" w:cs="Times New Roman"/>
                      <w:sz w:val="16"/>
                      <w:szCs w:val="16"/>
                      <w:lang w:eastAsia="en-AU"/>
                    </w:rPr>
                    <w:t xml:space="preserve"> Museum, Vienna); </w:t>
                  </w:r>
                  <w:r w:rsidRPr="00330517">
                    <w:rPr>
                      <w:rFonts w:eastAsia="Times New Roman" w:cs="Times New Roman"/>
                      <w:i/>
                      <w:iCs/>
                      <w:sz w:val="16"/>
                      <w:szCs w:val="16"/>
                      <w:lang w:eastAsia="en-AU"/>
                    </w:rPr>
                    <w:t>An Island in the Lagoon</w:t>
                  </w:r>
                  <w:r w:rsidRPr="00330517">
                    <w:rPr>
                      <w:rFonts w:eastAsia="Times New Roman" w:cs="Times New Roman"/>
                      <w:sz w:val="16"/>
                      <w:szCs w:val="16"/>
                      <w:lang w:eastAsia="en-AU"/>
                    </w:rPr>
                    <w:t xml:space="preserve"> by </w:t>
                  </w:r>
                  <w:hyperlink r:id="rId36" w:history="1">
                    <w:r w:rsidRPr="0096295C">
                      <w:rPr>
                        <w:rFonts w:eastAsia="Times New Roman" w:cs="Times New Roman"/>
                        <w:sz w:val="16"/>
                        <w:szCs w:val="16"/>
                        <w:u w:val="single"/>
                        <w:lang w:eastAsia="en-AU"/>
                      </w:rPr>
                      <w:t>Canaletto</w:t>
                    </w:r>
                  </w:hyperlink>
                  <w:r w:rsidRPr="00330517">
                    <w:rPr>
                      <w:rFonts w:eastAsia="Times New Roman" w:cs="Times New Roman"/>
                      <w:sz w:val="16"/>
                      <w:szCs w:val="16"/>
                      <w:lang w:eastAsia="en-AU"/>
                    </w:rPr>
                    <w:t xml:space="preserve"> (18th century), using pen, brown ink and carbon ink wash (</w:t>
                  </w:r>
                  <w:proofErr w:type="spellStart"/>
                  <w:r w:rsidRPr="00330517">
                    <w:rPr>
                      <w:rFonts w:eastAsia="Times New Roman" w:cs="Times New Roman"/>
                      <w:sz w:val="16"/>
                      <w:szCs w:val="16"/>
                      <w:lang w:eastAsia="en-AU"/>
                    </w:rPr>
                    <w:t>Ashmolean</w:t>
                  </w:r>
                  <w:proofErr w:type="spellEnd"/>
                  <w:r w:rsidRPr="00330517">
                    <w:rPr>
                      <w:rFonts w:eastAsia="Times New Roman" w:cs="Times New Roman"/>
                      <w:sz w:val="16"/>
                      <w:szCs w:val="16"/>
                      <w:lang w:eastAsia="en-AU"/>
                    </w:rPr>
                    <w:t xml:space="preserve"> Museum, Oxford); numerous drawings by the Spanish artist </w:t>
                  </w:r>
                  <w:hyperlink r:id="rId37" w:history="1">
                    <w:r w:rsidRPr="0096295C">
                      <w:rPr>
                        <w:rFonts w:eastAsia="Times New Roman" w:cs="Times New Roman"/>
                        <w:sz w:val="16"/>
                        <w:szCs w:val="16"/>
                        <w:u w:val="single"/>
                        <w:lang w:eastAsia="en-AU"/>
                      </w:rPr>
                      <w:t>Francisco Goya</w:t>
                    </w:r>
                  </w:hyperlink>
                  <w:r w:rsidRPr="00330517">
                    <w:rPr>
                      <w:rFonts w:eastAsia="Times New Roman" w:cs="Times New Roman"/>
                      <w:sz w:val="16"/>
                      <w:szCs w:val="16"/>
                      <w:lang w:eastAsia="en-AU"/>
                    </w:rPr>
                    <w:t xml:space="preserve">; Samuel Palmer's 1825 series of landscapes; </w:t>
                  </w:r>
                  <w:r w:rsidRPr="00330517">
                    <w:rPr>
                      <w:rFonts w:eastAsia="Times New Roman" w:cs="Times New Roman"/>
                      <w:i/>
                      <w:iCs/>
                      <w:sz w:val="16"/>
                      <w:szCs w:val="16"/>
                      <w:lang w:eastAsia="en-AU"/>
                    </w:rPr>
                    <w:t>View of Arles</w:t>
                  </w:r>
                  <w:r w:rsidRPr="00330517">
                    <w:rPr>
                      <w:rFonts w:eastAsia="Times New Roman" w:cs="Times New Roman"/>
                      <w:sz w:val="16"/>
                      <w:szCs w:val="16"/>
                      <w:lang w:eastAsia="en-AU"/>
                    </w:rPr>
                    <w:t xml:space="preserve"> (1888) by </w:t>
                  </w:r>
                  <w:hyperlink r:id="rId38" w:history="1">
                    <w:r w:rsidRPr="0096295C">
                      <w:rPr>
                        <w:rFonts w:eastAsia="Times New Roman" w:cs="Times New Roman"/>
                        <w:sz w:val="16"/>
                        <w:szCs w:val="16"/>
                        <w:u w:val="single"/>
                        <w:lang w:eastAsia="en-AU"/>
                      </w:rPr>
                      <w:t>Vincent Van Gogh</w:t>
                    </w:r>
                  </w:hyperlink>
                  <w:r w:rsidRPr="00330517">
                    <w:rPr>
                      <w:rFonts w:eastAsia="Times New Roman" w:cs="Times New Roman"/>
                      <w:sz w:val="16"/>
                      <w:szCs w:val="16"/>
                      <w:lang w:eastAsia="en-AU"/>
                    </w:rPr>
                    <w:t xml:space="preserve">, ink with reed pen and wash (Museum of Art, Rhode Island); </w:t>
                  </w:r>
                  <w:r w:rsidRPr="00330517">
                    <w:rPr>
                      <w:rFonts w:eastAsia="Times New Roman" w:cs="Times New Roman"/>
                      <w:i/>
                      <w:iCs/>
                      <w:sz w:val="16"/>
                      <w:szCs w:val="16"/>
                      <w:lang w:eastAsia="en-AU"/>
                    </w:rPr>
                    <w:t>Reclining Nude</w:t>
                  </w:r>
                  <w:r w:rsidRPr="00330517">
                    <w:rPr>
                      <w:rFonts w:eastAsia="Times New Roman" w:cs="Times New Roman"/>
                      <w:sz w:val="16"/>
                      <w:szCs w:val="16"/>
                      <w:lang w:eastAsia="en-AU"/>
                    </w:rPr>
                    <w:t xml:space="preserve"> by </w:t>
                  </w:r>
                  <w:hyperlink r:id="rId39" w:history="1">
                    <w:r w:rsidRPr="0096295C">
                      <w:rPr>
                        <w:rFonts w:eastAsia="Times New Roman" w:cs="Times New Roman"/>
                        <w:sz w:val="16"/>
                        <w:szCs w:val="16"/>
                        <w:u w:val="single"/>
                        <w:lang w:eastAsia="en-AU"/>
                      </w:rPr>
                      <w:t>Pablo Picasso</w:t>
                    </w:r>
                  </w:hyperlink>
                  <w:r w:rsidRPr="00330517">
                    <w:rPr>
                      <w:rFonts w:eastAsia="Times New Roman" w:cs="Times New Roman"/>
                      <w:sz w:val="16"/>
                      <w:szCs w:val="16"/>
                      <w:lang w:eastAsia="en-AU"/>
                    </w:rPr>
                    <w:t xml:space="preserve"> (20th century), a pure line pen and ink drawing (</w:t>
                  </w:r>
                  <w:proofErr w:type="spellStart"/>
                  <w:r w:rsidRPr="00330517">
                    <w:rPr>
                      <w:rFonts w:eastAsia="Times New Roman" w:cs="Times New Roman"/>
                      <w:sz w:val="16"/>
                      <w:szCs w:val="16"/>
                      <w:lang w:eastAsia="en-AU"/>
                    </w:rPr>
                    <w:t>Fogg</w:t>
                  </w:r>
                  <w:proofErr w:type="spellEnd"/>
                  <w:r w:rsidRPr="00330517">
                    <w:rPr>
                      <w:rFonts w:eastAsia="Times New Roman" w:cs="Times New Roman"/>
                      <w:sz w:val="16"/>
                      <w:szCs w:val="16"/>
                      <w:lang w:eastAsia="en-AU"/>
                    </w:rPr>
                    <w:t xml:space="preserve"> Art Museum, Harvard University); </w:t>
                  </w:r>
                  <w:r w:rsidRPr="00330517">
                    <w:rPr>
                      <w:rFonts w:eastAsia="Times New Roman" w:cs="Times New Roman"/>
                      <w:i/>
                      <w:iCs/>
                      <w:sz w:val="16"/>
                      <w:szCs w:val="16"/>
                      <w:lang w:eastAsia="en-AU"/>
                    </w:rPr>
                    <w:t xml:space="preserve">Margaret Hilda Thatcher, Baroness Thatcher of </w:t>
                  </w:r>
                  <w:proofErr w:type="spellStart"/>
                  <w:r w:rsidRPr="00330517">
                    <w:rPr>
                      <w:rFonts w:eastAsia="Times New Roman" w:cs="Times New Roman"/>
                      <w:i/>
                      <w:iCs/>
                      <w:sz w:val="16"/>
                      <w:szCs w:val="16"/>
                      <w:lang w:eastAsia="en-AU"/>
                    </w:rPr>
                    <w:t>Kesteven</w:t>
                  </w:r>
                  <w:proofErr w:type="spellEnd"/>
                  <w:r w:rsidRPr="00330517">
                    <w:rPr>
                      <w:rFonts w:eastAsia="Times New Roman" w:cs="Times New Roman"/>
                      <w:sz w:val="16"/>
                      <w:szCs w:val="16"/>
                      <w:lang w:eastAsia="en-AU"/>
                    </w:rPr>
                    <w:t xml:space="preserve"> by Gerald </w:t>
                  </w:r>
                  <w:proofErr w:type="spellStart"/>
                  <w:r w:rsidRPr="00330517">
                    <w:rPr>
                      <w:rFonts w:eastAsia="Times New Roman" w:cs="Times New Roman"/>
                      <w:sz w:val="16"/>
                      <w:szCs w:val="16"/>
                      <w:lang w:eastAsia="en-AU"/>
                    </w:rPr>
                    <w:t>Scarfe</w:t>
                  </w:r>
                  <w:proofErr w:type="spellEnd"/>
                  <w:r w:rsidRPr="00330517">
                    <w:rPr>
                      <w:rFonts w:eastAsia="Times New Roman" w:cs="Times New Roman"/>
                      <w:sz w:val="16"/>
                      <w:szCs w:val="16"/>
                      <w:lang w:eastAsia="en-AU"/>
                    </w:rPr>
                    <w:t xml:space="preserve"> (Tate Modern). Another modern example of the use of pen and </w:t>
                  </w:r>
                  <w:proofErr w:type="gramStart"/>
                  <w:r w:rsidRPr="00330517">
                    <w:rPr>
                      <w:rFonts w:eastAsia="Times New Roman" w:cs="Times New Roman"/>
                      <w:sz w:val="16"/>
                      <w:szCs w:val="16"/>
                      <w:lang w:eastAsia="en-AU"/>
                    </w:rPr>
                    <w:t>ink,</w:t>
                  </w:r>
                  <w:proofErr w:type="gramEnd"/>
                  <w:r w:rsidRPr="00330517">
                    <w:rPr>
                      <w:rFonts w:eastAsia="Times New Roman" w:cs="Times New Roman"/>
                      <w:sz w:val="16"/>
                      <w:szCs w:val="16"/>
                      <w:lang w:eastAsia="en-AU"/>
                    </w:rPr>
                    <w:t xml:space="preserve"> can be seen in the </w:t>
                  </w:r>
                  <w:hyperlink r:id="rId40" w:history="1">
                    <w:r w:rsidRPr="0096295C">
                      <w:rPr>
                        <w:rFonts w:eastAsia="Times New Roman" w:cs="Times New Roman"/>
                        <w:sz w:val="16"/>
                        <w:szCs w:val="16"/>
                        <w:u w:val="single"/>
                        <w:lang w:eastAsia="en-AU"/>
                      </w:rPr>
                      <w:t>National Self-Portrait Collection of Ireland</w:t>
                    </w:r>
                  </w:hyperlink>
                  <w:r w:rsidRPr="00330517">
                    <w:rPr>
                      <w:rFonts w:eastAsia="Times New Roman" w:cs="Times New Roman"/>
                      <w:sz w:val="16"/>
                      <w:szCs w:val="16"/>
                      <w:lang w:eastAsia="en-AU"/>
                    </w:rPr>
                    <w:t xml:space="preserve"> at the University of Limerick. See for example the </w:t>
                  </w:r>
                  <w:proofErr w:type="spellStart"/>
                  <w:r w:rsidRPr="00330517">
                    <w:rPr>
                      <w:rFonts w:eastAsia="Times New Roman" w:cs="Times New Roman"/>
                      <w:sz w:val="16"/>
                      <w:szCs w:val="16"/>
                      <w:lang w:eastAsia="en-AU"/>
                    </w:rPr>
                    <w:t>sumi</w:t>
                  </w:r>
                  <w:proofErr w:type="spellEnd"/>
                  <w:r w:rsidRPr="00330517">
                    <w:rPr>
                      <w:rFonts w:eastAsia="Times New Roman" w:cs="Times New Roman"/>
                      <w:sz w:val="16"/>
                      <w:szCs w:val="16"/>
                      <w:lang w:eastAsia="en-AU"/>
                    </w:rPr>
                    <w:t xml:space="preserve"> ink portrait by the Irish artist </w:t>
                  </w:r>
                  <w:proofErr w:type="spellStart"/>
                  <w:r w:rsidRPr="00330517">
                    <w:rPr>
                      <w:rFonts w:eastAsia="Times New Roman" w:cs="Times New Roman"/>
                      <w:sz w:val="16"/>
                      <w:szCs w:val="16"/>
                      <w:lang w:eastAsia="en-AU"/>
                    </w:rPr>
                    <w:t>Fionnuala</w:t>
                  </w:r>
                  <w:proofErr w:type="spellEnd"/>
                  <w:r w:rsidRPr="00330517">
                    <w:rPr>
                      <w:rFonts w:eastAsia="Times New Roman" w:cs="Times New Roman"/>
                      <w:sz w:val="16"/>
                      <w:szCs w:val="16"/>
                      <w:lang w:eastAsia="en-AU"/>
                    </w:rPr>
                    <w:t xml:space="preserve"> Ni </w:t>
                  </w:r>
                  <w:proofErr w:type="spellStart"/>
                  <w:r w:rsidRPr="00330517">
                    <w:rPr>
                      <w:rFonts w:eastAsia="Times New Roman" w:cs="Times New Roman"/>
                      <w:sz w:val="16"/>
                      <w:szCs w:val="16"/>
                      <w:lang w:eastAsia="en-AU"/>
                    </w:rPr>
                    <w:t>Chiosain</w:t>
                  </w:r>
                  <w:proofErr w:type="spellEnd"/>
                  <w:r w:rsidRPr="00330517">
                    <w:rPr>
                      <w:rFonts w:eastAsia="Times New Roman" w:cs="Times New Roman"/>
                      <w:sz w:val="16"/>
                      <w:szCs w:val="16"/>
                      <w:lang w:eastAsia="en-AU"/>
                    </w:rPr>
                    <w:t>.</w:t>
                  </w:r>
                </w:p>
              </w:tc>
            </w:tr>
          </w:tbl>
          <w:p w:rsidR="00330517" w:rsidRDefault="00330517" w:rsidP="00330517">
            <w:pPr>
              <w:spacing w:before="100" w:beforeAutospacing="1" w:after="100" w:afterAutospacing="1" w:line="240" w:lineRule="auto"/>
              <w:rPr>
                <w:rFonts w:eastAsia="Times New Roman" w:cs="Times New Roman"/>
                <w:sz w:val="16"/>
                <w:szCs w:val="16"/>
                <w:lang w:eastAsia="en-AU"/>
              </w:rPr>
            </w:pPr>
          </w:p>
          <w:p w:rsidR="008A713F" w:rsidRDefault="008A713F" w:rsidP="008A713F">
            <w:pPr>
              <w:pStyle w:val="Heading3"/>
              <w:spacing w:line="312" w:lineRule="atLeast"/>
              <w:jc w:val="center"/>
              <w:rPr>
                <w:color w:val="211104"/>
              </w:rPr>
            </w:pPr>
            <w:r>
              <w:rPr>
                <w:color w:val="211104"/>
              </w:rPr>
              <w:t xml:space="preserve">How to make a Bamboo Pen </w:t>
            </w:r>
          </w:p>
          <w:p w:rsidR="008A713F" w:rsidRDefault="008A713F" w:rsidP="008A713F">
            <w:pPr>
              <w:spacing w:line="312" w:lineRule="atLeast"/>
              <w:jc w:val="center"/>
              <w:rPr>
                <w:color w:val="211104"/>
              </w:rPr>
            </w:pPr>
            <w:r>
              <w:rPr>
                <w:color w:val="211104"/>
              </w:rPr>
              <w:t>First, find yourself some bamboo. Choose a strong, smooth piece longer than the pen you'll want. Make sure it has a</w:t>
            </w:r>
            <w:r w:rsidRPr="008A713F">
              <w:rPr>
                <w:color w:val="211104"/>
              </w:rPr>
              <w:t xml:space="preserve"> joint, or node, in it</w:t>
            </w:r>
            <w:r>
              <w:rPr>
                <w:color w:val="211104"/>
              </w:rPr>
              <w:t>.</w:t>
            </w:r>
            <w:r>
              <w:rPr>
                <w:color w:val="211104"/>
              </w:rPr>
              <w:br/>
            </w:r>
            <w:r>
              <w:rPr>
                <w:color w:val="211104"/>
              </w:rPr>
              <w:br/>
            </w:r>
            <w:r>
              <w:rPr>
                <w:noProof/>
                <w:color w:val="473624"/>
                <w:lang w:eastAsia="en-AU"/>
              </w:rPr>
              <w:drawing>
                <wp:inline distT="0" distB="0" distL="0" distR="0">
                  <wp:extent cx="3810000" cy="685800"/>
                  <wp:effectExtent l="19050" t="0" r="0" b="0"/>
                  <wp:docPr id="17" name="BLOGGER_PHOTO_ID_5139029497570684754" descr="http://bp0.blogger.com/_x2AtGkt5v-M/R1GAGaz0b1I/AAAAAAAAAbY/yXn0qAlFNZw/s400/IMG_7851.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39029497570684754" descr="http://bp0.blogger.com/_x2AtGkt5v-M/R1GAGaz0b1I/AAAAAAAAAbY/yXn0qAlFNZw/s400/IMG_7851.JPG">
                            <a:hlinkClick r:id="rId41"/>
                          </pic:cNvPr>
                          <pic:cNvPicPr>
                            <a:picLocks noChangeAspect="1" noChangeArrowheads="1"/>
                          </pic:cNvPicPr>
                        </pic:nvPicPr>
                        <pic:blipFill>
                          <a:blip r:embed="rId42" cstate="print"/>
                          <a:srcRect/>
                          <a:stretch>
                            <a:fillRect/>
                          </a:stretch>
                        </pic:blipFill>
                        <pic:spPr bwMode="auto">
                          <a:xfrm>
                            <a:off x="0" y="0"/>
                            <a:ext cx="3810000" cy="685800"/>
                          </a:xfrm>
                          <a:prstGeom prst="rect">
                            <a:avLst/>
                          </a:prstGeom>
                          <a:noFill/>
                          <a:ln w="9525">
                            <a:noFill/>
                            <a:miter lim="800000"/>
                            <a:headEnd/>
                            <a:tailEnd/>
                          </a:ln>
                        </pic:spPr>
                      </pic:pic>
                    </a:graphicData>
                  </a:graphic>
                </wp:inline>
              </w:drawing>
            </w:r>
            <w:r>
              <w:rPr>
                <w:color w:val="211104"/>
              </w:rPr>
              <w:br/>
            </w:r>
            <w:r>
              <w:rPr>
                <w:color w:val="211104"/>
              </w:rPr>
              <w:br/>
            </w:r>
            <w:r>
              <w:rPr>
                <w:color w:val="211104"/>
              </w:rPr>
              <w:br/>
              <w:t>Second, cut the bamboo to size. The node will become the place where your thumb and fingers rest. The length on the other side will become the nib, so make that about 3/4 of an inch or so long. The pen body can be as long or short as you please.</w:t>
            </w:r>
            <w:r>
              <w:rPr>
                <w:color w:val="211104"/>
              </w:rPr>
              <w:br/>
            </w:r>
            <w:r>
              <w:rPr>
                <w:color w:val="211104"/>
              </w:rPr>
              <w:br/>
            </w:r>
            <w:r>
              <w:rPr>
                <w:noProof/>
                <w:color w:val="473624"/>
                <w:lang w:eastAsia="en-AU"/>
              </w:rPr>
              <w:drawing>
                <wp:inline distT="0" distB="0" distL="0" distR="0">
                  <wp:extent cx="2495550" cy="1915335"/>
                  <wp:effectExtent l="19050" t="0" r="0" b="0"/>
                  <wp:docPr id="16" name="BLOGGER_PHOTO_ID_5139029501865652066" descr="http://bp1.blogger.com/_x2AtGkt5v-M/R1GAGqz0b2I/AAAAAAAAAbg/pVK3BxdoWD4/s400/IMG_7853.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39029501865652066" descr="http://bp1.blogger.com/_x2AtGkt5v-M/R1GAGqz0b2I/AAAAAAAAAbg/pVK3BxdoWD4/s400/IMG_7853.JPG">
                            <a:hlinkClick r:id="rId43"/>
                          </pic:cNvPr>
                          <pic:cNvPicPr>
                            <a:picLocks noChangeAspect="1" noChangeArrowheads="1"/>
                          </pic:cNvPicPr>
                        </pic:nvPicPr>
                        <pic:blipFill>
                          <a:blip r:embed="rId44" cstate="print"/>
                          <a:srcRect/>
                          <a:stretch>
                            <a:fillRect/>
                          </a:stretch>
                        </pic:blipFill>
                        <pic:spPr bwMode="auto">
                          <a:xfrm>
                            <a:off x="0" y="0"/>
                            <a:ext cx="2499674" cy="1918500"/>
                          </a:xfrm>
                          <a:prstGeom prst="rect">
                            <a:avLst/>
                          </a:prstGeom>
                          <a:noFill/>
                          <a:ln w="9525">
                            <a:noFill/>
                            <a:miter lim="800000"/>
                            <a:headEnd/>
                            <a:tailEnd/>
                          </a:ln>
                        </pic:spPr>
                      </pic:pic>
                    </a:graphicData>
                  </a:graphic>
                </wp:inline>
              </w:drawing>
            </w:r>
            <w:r>
              <w:rPr>
                <w:color w:val="211104"/>
              </w:rPr>
              <w:br/>
              <w:t xml:space="preserve">Now, using a Stanley </w:t>
            </w:r>
            <w:proofErr w:type="gramStart"/>
            <w:r>
              <w:rPr>
                <w:color w:val="211104"/>
              </w:rPr>
              <w:t>knife,</w:t>
            </w:r>
            <w:proofErr w:type="gramEnd"/>
            <w:r>
              <w:rPr>
                <w:color w:val="211104"/>
              </w:rPr>
              <w:t xml:space="preserve"> </w:t>
            </w:r>
            <w:r w:rsidRPr="008A713F">
              <w:rPr>
                <w:color w:val="211104"/>
              </w:rPr>
              <w:t>cut the shape in the photo above</w:t>
            </w:r>
            <w:r>
              <w:rPr>
                <w:color w:val="211104"/>
              </w:rPr>
              <w:t xml:space="preserve">. First a fairly deep cut near the node, then a longer flat part for the pen nib. Shape the tip into a point. </w:t>
            </w:r>
          </w:p>
          <w:p w:rsidR="008A713F" w:rsidRPr="0096295C" w:rsidRDefault="008A713F" w:rsidP="00330517">
            <w:pPr>
              <w:spacing w:before="100" w:beforeAutospacing="1" w:after="100" w:afterAutospacing="1" w:line="240" w:lineRule="auto"/>
              <w:rPr>
                <w:rFonts w:eastAsia="Times New Roman" w:cs="Times New Roman"/>
                <w:sz w:val="16"/>
                <w:szCs w:val="16"/>
                <w:lang w:eastAsia="en-AU"/>
              </w:rPr>
            </w:pPr>
          </w:p>
          <w:p w:rsidR="00330517" w:rsidRPr="00330517" w:rsidRDefault="00330517" w:rsidP="0096295C">
            <w:pPr>
              <w:rPr>
                <w:rFonts w:eastAsia="Times New Roman" w:cs="Times New Roman"/>
                <w:sz w:val="16"/>
                <w:szCs w:val="16"/>
                <w:lang w:eastAsia="en-AU"/>
              </w:rPr>
            </w:pPr>
          </w:p>
        </w:tc>
      </w:tr>
    </w:tbl>
    <w:p w:rsidR="00330517" w:rsidRPr="00330517" w:rsidRDefault="00330517" w:rsidP="00330517">
      <w:pPr>
        <w:spacing w:after="0" w:line="240" w:lineRule="auto"/>
        <w:rPr>
          <w:rFonts w:eastAsia="Times New Roman" w:cs="Times New Roman"/>
          <w:vanish/>
          <w:sz w:val="24"/>
          <w:szCs w:val="24"/>
          <w:lang w:eastAsia="en-AU"/>
        </w:rPr>
      </w:pPr>
    </w:p>
    <w:sectPr w:rsidR="00330517" w:rsidRPr="00330517" w:rsidSect="009132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30517"/>
    <w:rsid w:val="00330517"/>
    <w:rsid w:val="008A713F"/>
    <w:rsid w:val="00913258"/>
    <w:rsid w:val="0096295C"/>
    <w:rsid w:val="00A1359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258"/>
  </w:style>
  <w:style w:type="paragraph" w:styleId="Heading3">
    <w:name w:val="heading 3"/>
    <w:basedOn w:val="Normal"/>
    <w:link w:val="Heading3Char"/>
    <w:uiPriority w:val="9"/>
    <w:qFormat/>
    <w:rsid w:val="008A713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0517"/>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semiHidden/>
    <w:unhideWhenUsed/>
    <w:rsid w:val="00330517"/>
    <w:rPr>
      <w:color w:val="0000FF"/>
      <w:u w:val="single"/>
    </w:rPr>
  </w:style>
  <w:style w:type="paragraph" w:styleId="BalloonText">
    <w:name w:val="Balloon Text"/>
    <w:basedOn w:val="Normal"/>
    <w:link w:val="BalloonTextChar"/>
    <w:uiPriority w:val="99"/>
    <w:semiHidden/>
    <w:unhideWhenUsed/>
    <w:rsid w:val="00330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517"/>
    <w:rPr>
      <w:rFonts w:ascii="Tahoma" w:hAnsi="Tahoma" w:cs="Tahoma"/>
      <w:sz w:val="16"/>
      <w:szCs w:val="16"/>
    </w:rPr>
  </w:style>
  <w:style w:type="character" w:customStyle="1" w:styleId="Heading3Char">
    <w:name w:val="Heading 3 Char"/>
    <w:basedOn w:val="DefaultParagraphFont"/>
    <w:link w:val="Heading3"/>
    <w:uiPriority w:val="9"/>
    <w:rsid w:val="008A713F"/>
    <w:rPr>
      <w:rFonts w:ascii="Times New Roman" w:eastAsia="Times New Roman" w:hAnsi="Times New Roman" w:cs="Times New Roman"/>
      <w:b/>
      <w:bCs/>
      <w:sz w:val="27"/>
      <w:szCs w:val="27"/>
      <w:lang w:eastAsia="en-AU"/>
    </w:rPr>
  </w:style>
</w:styles>
</file>

<file path=word/webSettings.xml><?xml version="1.0" encoding="utf-8"?>
<w:webSettings xmlns:r="http://schemas.openxmlformats.org/officeDocument/2006/relationships" xmlns:w="http://schemas.openxmlformats.org/wordprocessingml/2006/main">
  <w:divs>
    <w:div w:id="288709667">
      <w:bodyDiv w:val="1"/>
      <w:marLeft w:val="0"/>
      <w:marRight w:val="0"/>
      <w:marTop w:val="0"/>
      <w:marBottom w:val="0"/>
      <w:divBdr>
        <w:top w:val="none" w:sz="0" w:space="0" w:color="auto"/>
        <w:left w:val="none" w:sz="0" w:space="0" w:color="auto"/>
        <w:bottom w:val="none" w:sz="0" w:space="0" w:color="auto"/>
        <w:right w:val="none" w:sz="0" w:space="0" w:color="auto"/>
      </w:divBdr>
      <w:divsChild>
        <w:div w:id="600187123">
          <w:marLeft w:val="0"/>
          <w:marRight w:val="0"/>
          <w:marTop w:val="0"/>
          <w:marBottom w:val="0"/>
          <w:divBdr>
            <w:top w:val="none" w:sz="0" w:space="0" w:color="auto"/>
            <w:left w:val="none" w:sz="0" w:space="0" w:color="auto"/>
            <w:bottom w:val="none" w:sz="0" w:space="0" w:color="auto"/>
            <w:right w:val="none" w:sz="0" w:space="0" w:color="auto"/>
          </w:divBdr>
          <w:divsChild>
            <w:div w:id="42826341">
              <w:marLeft w:val="0"/>
              <w:marRight w:val="0"/>
              <w:marTop w:val="0"/>
              <w:marBottom w:val="0"/>
              <w:divBdr>
                <w:top w:val="none" w:sz="0" w:space="0" w:color="auto"/>
                <w:left w:val="none" w:sz="0" w:space="0" w:color="auto"/>
                <w:bottom w:val="none" w:sz="0" w:space="0" w:color="auto"/>
                <w:right w:val="none" w:sz="0" w:space="0" w:color="auto"/>
              </w:divBdr>
              <w:divsChild>
                <w:div w:id="1962762767">
                  <w:marLeft w:val="0"/>
                  <w:marRight w:val="0"/>
                  <w:marTop w:val="0"/>
                  <w:marBottom w:val="0"/>
                  <w:divBdr>
                    <w:top w:val="none" w:sz="0" w:space="0" w:color="auto"/>
                    <w:left w:val="none" w:sz="0" w:space="0" w:color="auto"/>
                    <w:bottom w:val="none" w:sz="0" w:space="0" w:color="auto"/>
                    <w:right w:val="none" w:sz="0" w:space="0" w:color="auto"/>
                  </w:divBdr>
                  <w:divsChild>
                    <w:div w:id="672924578">
                      <w:marLeft w:val="0"/>
                      <w:marRight w:val="0"/>
                      <w:marTop w:val="0"/>
                      <w:marBottom w:val="0"/>
                      <w:divBdr>
                        <w:top w:val="none" w:sz="0" w:space="0" w:color="auto"/>
                        <w:left w:val="none" w:sz="0" w:space="0" w:color="auto"/>
                        <w:bottom w:val="none" w:sz="0" w:space="0" w:color="auto"/>
                        <w:right w:val="none" w:sz="0" w:space="0" w:color="auto"/>
                      </w:divBdr>
                      <w:divsChild>
                        <w:div w:id="896866767">
                          <w:marLeft w:val="0"/>
                          <w:marRight w:val="0"/>
                          <w:marTop w:val="0"/>
                          <w:marBottom w:val="0"/>
                          <w:divBdr>
                            <w:top w:val="none" w:sz="0" w:space="0" w:color="auto"/>
                            <w:left w:val="none" w:sz="0" w:space="0" w:color="auto"/>
                            <w:bottom w:val="none" w:sz="0" w:space="0" w:color="auto"/>
                            <w:right w:val="none" w:sz="0" w:space="0" w:color="auto"/>
                          </w:divBdr>
                          <w:divsChild>
                            <w:div w:id="1060252486">
                              <w:marLeft w:val="0"/>
                              <w:marRight w:val="0"/>
                              <w:marTop w:val="0"/>
                              <w:marBottom w:val="0"/>
                              <w:divBdr>
                                <w:top w:val="none" w:sz="0" w:space="0" w:color="auto"/>
                                <w:left w:val="none" w:sz="0" w:space="0" w:color="auto"/>
                                <w:bottom w:val="none" w:sz="0" w:space="0" w:color="auto"/>
                                <w:right w:val="none" w:sz="0" w:space="0" w:color="auto"/>
                              </w:divBdr>
                              <w:divsChild>
                                <w:div w:id="902984413">
                                  <w:marLeft w:val="0"/>
                                  <w:marRight w:val="0"/>
                                  <w:marTop w:val="0"/>
                                  <w:marBottom w:val="0"/>
                                  <w:divBdr>
                                    <w:top w:val="none" w:sz="0" w:space="0" w:color="auto"/>
                                    <w:left w:val="none" w:sz="0" w:space="0" w:color="auto"/>
                                    <w:bottom w:val="none" w:sz="0" w:space="0" w:color="auto"/>
                                    <w:right w:val="none" w:sz="0" w:space="0" w:color="auto"/>
                                  </w:divBdr>
                                  <w:divsChild>
                                    <w:div w:id="822083882">
                                      <w:marLeft w:val="0"/>
                                      <w:marRight w:val="0"/>
                                      <w:marTop w:val="0"/>
                                      <w:marBottom w:val="0"/>
                                      <w:divBdr>
                                        <w:top w:val="none" w:sz="0" w:space="0" w:color="auto"/>
                                        <w:left w:val="none" w:sz="0" w:space="0" w:color="auto"/>
                                        <w:bottom w:val="none" w:sz="0" w:space="0" w:color="auto"/>
                                        <w:right w:val="none" w:sz="0" w:space="0" w:color="auto"/>
                                      </w:divBdr>
                                      <w:divsChild>
                                        <w:div w:id="632322658">
                                          <w:marLeft w:val="0"/>
                                          <w:marRight w:val="0"/>
                                          <w:marTop w:val="0"/>
                                          <w:marBottom w:val="0"/>
                                          <w:divBdr>
                                            <w:top w:val="none" w:sz="0" w:space="0" w:color="auto"/>
                                            <w:left w:val="none" w:sz="0" w:space="0" w:color="auto"/>
                                            <w:bottom w:val="none" w:sz="0" w:space="0" w:color="auto"/>
                                            <w:right w:val="none" w:sz="0" w:space="0" w:color="auto"/>
                                          </w:divBdr>
                                          <w:divsChild>
                                            <w:div w:id="1497838350">
                                              <w:marLeft w:val="0"/>
                                              <w:marRight w:val="0"/>
                                              <w:marTop w:val="0"/>
                                              <w:marBottom w:val="0"/>
                                              <w:divBdr>
                                                <w:top w:val="none" w:sz="0" w:space="0" w:color="auto"/>
                                                <w:left w:val="none" w:sz="0" w:space="0" w:color="auto"/>
                                                <w:bottom w:val="none" w:sz="0" w:space="0" w:color="auto"/>
                                                <w:right w:val="none" w:sz="0" w:space="0" w:color="auto"/>
                                              </w:divBdr>
                                              <w:divsChild>
                                                <w:div w:id="113780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3698875">
      <w:bodyDiv w:val="1"/>
      <w:marLeft w:val="0"/>
      <w:marRight w:val="0"/>
      <w:marTop w:val="0"/>
      <w:marBottom w:val="0"/>
      <w:divBdr>
        <w:top w:val="none" w:sz="0" w:space="0" w:color="auto"/>
        <w:left w:val="none" w:sz="0" w:space="0" w:color="auto"/>
        <w:bottom w:val="none" w:sz="0" w:space="0" w:color="auto"/>
        <w:right w:val="none" w:sz="0" w:space="0" w:color="auto"/>
      </w:divBdr>
      <w:divsChild>
        <w:div w:id="1534536574">
          <w:marLeft w:val="0"/>
          <w:marRight w:val="0"/>
          <w:marTop w:val="0"/>
          <w:marBottom w:val="180"/>
          <w:divBdr>
            <w:top w:val="single" w:sz="18" w:space="0" w:color="FF3300"/>
            <w:left w:val="none" w:sz="0" w:space="0" w:color="auto"/>
            <w:bottom w:val="none" w:sz="0" w:space="0" w:color="auto"/>
            <w:right w:val="none" w:sz="0" w:space="0" w:color="auto"/>
          </w:divBdr>
          <w:divsChild>
            <w:div w:id="680623819">
              <w:marLeft w:val="0"/>
              <w:marRight w:val="0"/>
              <w:marTop w:val="0"/>
              <w:marBottom w:val="0"/>
              <w:divBdr>
                <w:top w:val="none" w:sz="0" w:space="0" w:color="auto"/>
                <w:left w:val="none" w:sz="0" w:space="0" w:color="auto"/>
                <w:bottom w:val="none" w:sz="0" w:space="0" w:color="auto"/>
                <w:right w:val="none" w:sz="0" w:space="0" w:color="auto"/>
              </w:divBdr>
              <w:divsChild>
                <w:div w:id="669911572">
                  <w:marLeft w:val="0"/>
                  <w:marRight w:val="0"/>
                  <w:marTop w:val="0"/>
                  <w:marBottom w:val="0"/>
                  <w:divBdr>
                    <w:top w:val="none" w:sz="0" w:space="0" w:color="auto"/>
                    <w:left w:val="none" w:sz="0" w:space="0" w:color="auto"/>
                    <w:bottom w:val="none" w:sz="0" w:space="0" w:color="auto"/>
                    <w:right w:val="none" w:sz="0" w:space="0" w:color="auto"/>
                  </w:divBdr>
                  <w:divsChild>
                    <w:div w:id="1441296860">
                      <w:marLeft w:val="0"/>
                      <w:marRight w:val="-5040"/>
                      <w:marTop w:val="0"/>
                      <w:marBottom w:val="0"/>
                      <w:divBdr>
                        <w:top w:val="none" w:sz="0" w:space="0" w:color="auto"/>
                        <w:left w:val="none" w:sz="0" w:space="0" w:color="auto"/>
                        <w:bottom w:val="none" w:sz="0" w:space="0" w:color="auto"/>
                        <w:right w:val="none" w:sz="0" w:space="0" w:color="auto"/>
                      </w:divBdr>
                      <w:divsChild>
                        <w:div w:id="591134752">
                          <w:marLeft w:val="0"/>
                          <w:marRight w:val="0"/>
                          <w:marTop w:val="360"/>
                          <w:marBottom w:val="360"/>
                          <w:divBdr>
                            <w:top w:val="none" w:sz="0" w:space="0" w:color="auto"/>
                            <w:left w:val="none" w:sz="0" w:space="0" w:color="auto"/>
                            <w:bottom w:val="none" w:sz="0" w:space="0" w:color="auto"/>
                            <w:right w:val="none" w:sz="0" w:space="0" w:color="auto"/>
                          </w:divBdr>
                          <w:divsChild>
                            <w:div w:id="1917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019206">
      <w:bodyDiv w:val="1"/>
      <w:marLeft w:val="0"/>
      <w:marRight w:val="0"/>
      <w:marTop w:val="0"/>
      <w:marBottom w:val="0"/>
      <w:divBdr>
        <w:top w:val="none" w:sz="0" w:space="0" w:color="auto"/>
        <w:left w:val="none" w:sz="0" w:space="0" w:color="auto"/>
        <w:bottom w:val="none" w:sz="0" w:space="0" w:color="auto"/>
        <w:right w:val="none" w:sz="0" w:space="0" w:color="auto"/>
      </w:divBdr>
    </w:div>
    <w:div w:id="1467509926">
      <w:bodyDiv w:val="1"/>
      <w:marLeft w:val="0"/>
      <w:marRight w:val="0"/>
      <w:marTop w:val="0"/>
      <w:marBottom w:val="0"/>
      <w:divBdr>
        <w:top w:val="none" w:sz="0" w:space="0" w:color="auto"/>
        <w:left w:val="none" w:sz="0" w:space="0" w:color="auto"/>
        <w:bottom w:val="none" w:sz="0" w:space="0" w:color="auto"/>
        <w:right w:val="none" w:sz="0" w:space="0" w:color="auto"/>
      </w:divBdr>
      <w:divsChild>
        <w:div w:id="307637950">
          <w:marLeft w:val="0"/>
          <w:marRight w:val="0"/>
          <w:marTop w:val="0"/>
          <w:marBottom w:val="180"/>
          <w:divBdr>
            <w:top w:val="single" w:sz="18" w:space="0" w:color="FF3300"/>
            <w:left w:val="none" w:sz="0" w:space="0" w:color="auto"/>
            <w:bottom w:val="none" w:sz="0" w:space="0" w:color="auto"/>
            <w:right w:val="none" w:sz="0" w:space="0" w:color="auto"/>
          </w:divBdr>
          <w:divsChild>
            <w:div w:id="1435007048">
              <w:marLeft w:val="0"/>
              <w:marRight w:val="0"/>
              <w:marTop w:val="0"/>
              <w:marBottom w:val="0"/>
              <w:divBdr>
                <w:top w:val="none" w:sz="0" w:space="0" w:color="auto"/>
                <w:left w:val="none" w:sz="0" w:space="0" w:color="auto"/>
                <w:bottom w:val="none" w:sz="0" w:space="0" w:color="auto"/>
                <w:right w:val="none" w:sz="0" w:space="0" w:color="auto"/>
              </w:divBdr>
              <w:divsChild>
                <w:div w:id="1618291297">
                  <w:marLeft w:val="0"/>
                  <w:marRight w:val="0"/>
                  <w:marTop w:val="0"/>
                  <w:marBottom w:val="0"/>
                  <w:divBdr>
                    <w:top w:val="none" w:sz="0" w:space="0" w:color="auto"/>
                    <w:left w:val="none" w:sz="0" w:space="0" w:color="auto"/>
                    <w:bottom w:val="none" w:sz="0" w:space="0" w:color="auto"/>
                    <w:right w:val="none" w:sz="0" w:space="0" w:color="auto"/>
                  </w:divBdr>
                  <w:divsChild>
                    <w:div w:id="521364226">
                      <w:marLeft w:val="0"/>
                      <w:marRight w:val="-5040"/>
                      <w:marTop w:val="0"/>
                      <w:marBottom w:val="0"/>
                      <w:divBdr>
                        <w:top w:val="none" w:sz="0" w:space="0" w:color="auto"/>
                        <w:left w:val="none" w:sz="0" w:space="0" w:color="auto"/>
                        <w:bottom w:val="none" w:sz="0" w:space="0" w:color="auto"/>
                        <w:right w:val="none" w:sz="0" w:space="0" w:color="auto"/>
                      </w:divBdr>
                      <w:divsChild>
                        <w:div w:id="1425884983">
                          <w:marLeft w:val="0"/>
                          <w:marRight w:val="0"/>
                          <w:marTop w:val="360"/>
                          <w:marBottom w:val="360"/>
                          <w:divBdr>
                            <w:top w:val="none" w:sz="0" w:space="0" w:color="auto"/>
                            <w:left w:val="none" w:sz="0" w:space="0" w:color="auto"/>
                            <w:bottom w:val="none" w:sz="0" w:space="0" w:color="auto"/>
                            <w:right w:val="none" w:sz="0" w:space="0" w:color="auto"/>
                          </w:divBdr>
                          <w:divsChild>
                            <w:div w:id="16184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hyperlink" Target="http://www.visual-arts-cork.com/old-masters/leonardo-davinci.htm" TargetMode="External"/><Relationship Id="rId26" Type="http://schemas.openxmlformats.org/officeDocument/2006/relationships/hyperlink" Target="http://www.visual-arts-cork.com/old-masters/giulio-romano.htm" TargetMode="External"/><Relationship Id="rId39" Type="http://schemas.openxmlformats.org/officeDocument/2006/relationships/hyperlink" Target="http://www.visual-arts-cork.com/famous-artists/picasso.htm" TargetMode="External"/><Relationship Id="rId3" Type="http://schemas.openxmlformats.org/officeDocument/2006/relationships/webSettings" Target="webSettings.xml"/><Relationship Id="rId21" Type="http://schemas.openxmlformats.org/officeDocument/2006/relationships/hyperlink" Target="http://www.visual-arts-cork.com/old-masters/gentile-bellini.htm" TargetMode="External"/><Relationship Id="rId34" Type="http://schemas.openxmlformats.org/officeDocument/2006/relationships/hyperlink" Target="http://www.visual-arts-cork.com/old-masters/claude-lorrain.htm" TargetMode="External"/><Relationship Id="rId42" Type="http://schemas.openxmlformats.org/officeDocument/2006/relationships/image" Target="media/image13.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hyperlink" Target="http://www.visual-arts-cork.com/drawing/chalk-drawings.htm" TargetMode="External"/><Relationship Id="rId25" Type="http://schemas.openxmlformats.org/officeDocument/2006/relationships/hyperlink" Target="http://www.visual-arts-cork.com/drawing/renaissance-drawings.htm" TargetMode="External"/><Relationship Id="rId33" Type="http://schemas.openxmlformats.org/officeDocument/2006/relationships/hyperlink" Target="http://www.visual-arts-cork.com/old-masters/michelangelo-buonarroti.htm" TargetMode="External"/><Relationship Id="rId38" Type="http://schemas.openxmlformats.org/officeDocument/2006/relationships/hyperlink" Target="http://www.visual-arts-cork.com/famous-artists/van-gogh.htm"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visual-arts-cork.com/drawing/charcoal-drawings.htm" TargetMode="External"/><Relationship Id="rId20" Type="http://schemas.openxmlformats.org/officeDocument/2006/relationships/hyperlink" Target="http://www.visual-arts-cork.com/history-of-art/high-renaissance.htm" TargetMode="External"/><Relationship Id="rId29" Type="http://schemas.openxmlformats.org/officeDocument/2006/relationships/hyperlink" Target="http://www.visual-arts-cork.com/history-of-art/baroque.htm" TargetMode="External"/><Relationship Id="rId41" Type="http://schemas.openxmlformats.org/officeDocument/2006/relationships/hyperlink" Target="http://bp0.blogger.com/_x2AtGkt5v-M/R1GAGaz0b1I/AAAAAAAAAbY/SAj91sxR-wQ/s1600-R/IMG_7851.JPG"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hyperlink" Target="http://www.visual-arts-cork.com/old-masters/albrecht-altdorfer.htm" TargetMode="External"/><Relationship Id="rId32" Type="http://schemas.openxmlformats.org/officeDocument/2006/relationships/hyperlink" Target="http://www.visual-arts-cork.com/history-of-art/neo-classical.htm" TargetMode="External"/><Relationship Id="rId37" Type="http://schemas.openxmlformats.org/officeDocument/2006/relationships/hyperlink" Target="http://www.visual-arts-cork.com/old-masters/goya.htm" TargetMode="External"/><Relationship Id="rId40" Type="http://schemas.openxmlformats.org/officeDocument/2006/relationships/hyperlink" Target="http://www.visual-arts-cork.com/irish-galleries/national-self-portrait-collection-of-ireland.htm" TargetMode="External"/><Relationship Id="rId45"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hyperlink" Target="http://www.visual-arts-cork.com/renaissance-art.htm" TargetMode="External"/><Relationship Id="rId23" Type="http://schemas.openxmlformats.org/officeDocument/2006/relationships/hyperlink" Target="http://www.visual-arts-cork.com/old-masters/albrecht-durer.htm" TargetMode="External"/><Relationship Id="rId28" Type="http://schemas.openxmlformats.org/officeDocument/2006/relationships/image" Target="media/image12.jpeg"/><Relationship Id="rId36" Type="http://schemas.openxmlformats.org/officeDocument/2006/relationships/hyperlink" Target="http://www.visual-arts-cork.com/old-masters/canaletto.htm" TargetMode="External"/><Relationship Id="rId10" Type="http://schemas.openxmlformats.org/officeDocument/2006/relationships/image" Target="media/image7.jpeg"/><Relationship Id="rId19" Type="http://schemas.openxmlformats.org/officeDocument/2006/relationships/hyperlink" Target="http://www.visual-arts-cork.com/history-of-art/early-renaissance.htm" TargetMode="External"/><Relationship Id="rId31" Type="http://schemas.openxmlformats.org/officeDocument/2006/relationships/hyperlink" Target="http://www.visual-arts-cork.com/history-of-art/romanticism.htm" TargetMode="External"/><Relationship Id="rId44" Type="http://schemas.openxmlformats.org/officeDocument/2006/relationships/image" Target="media/image14.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hyperlink" Target="http://www.visual-arts-cork.com/old-masters/giovanni-bellini.htm" TargetMode="External"/><Relationship Id="rId27" Type="http://schemas.openxmlformats.org/officeDocument/2006/relationships/hyperlink" Target="http://www.visual-arts-cork.com/old-masters/carpaccio.htm" TargetMode="External"/><Relationship Id="rId30" Type="http://schemas.openxmlformats.org/officeDocument/2006/relationships/hyperlink" Target="http://www.visual-arts-cork.com/history-of-art/rococo.htm" TargetMode="External"/><Relationship Id="rId35" Type="http://schemas.openxmlformats.org/officeDocument/2006/relationships/hyperlink" Target="http://www.visual-arts-cork.com/old-masters/rembrandt.htm" TargetMode="External"/><Relationship Id="rId43" Type="http://schemas.openxmlformats.org/officeDocument/2006/relationships/hyperlink" Target="http://bp1.blogger.com/_x2AtGkt5v-M/R1GAGqz0b2I/AAAAAAAAAbg/6P8QMlxAhj0/s1600-R/IMG_785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Chisholm Institute</Company>
  <LinksUpToDate>false</LinksUpToDate>
  <CharactersWithSpaces>9226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StaffUser</dc:creator>
  <cp:keywords/>
  <dc:description/>
  <cp:lastModifiedBy>StaffUser</cp:lastModifiedBy>
  <cp:revision>1</cp:revision>
  <cp:lastPrinted>2012-05-21T22:35:00Z</cp:lastPrinted>
  <dcterms:created xsi:type="dcterms:W3CDTF">2012-05-21T21:56:00Z</dcterms:created>
  <dcterms:modified xsi:type="dcterms:W3CDTF">2012-05-21T22:36:00Z</dcterms:modified>
</cp:coreProperties>
</file>